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0AE7" w:rsidRDefault="003A0AE7" w:rsidP="003A0AE7">
      <w:pPr>
        <w:jc w:val="center"/>
      </w:pPr>
    </w:p>
    <w:p w:rsidR="003A0AE7" w:rsidRDefault="003A0AE7" w:rsidP="003A0AE7">
      <w:pPr>
        <w:jc w:val="center"/>
      </w:pPr>
    </w:p>
    <w:p w:rsidR="003A0AE7" w:rsidRDefault="003A0AE7" w:rsidP="003A0AE7">
      <w:pPr>
        <w:jc w:val="center"/>
      </w:pPr>
    </w:p>
    <w:p w:rsidR="003A0AE7" w:rsidRDefault="003A0AE7" w:rsidP="003A0AE7">
      <w:pPr>
        <w:jc w:val="center"/>
      </w:pPr>
    </w:p>
    <w:p w:rsidR="003A0AE7" w:rsidRDefault="003A0AE7" w:rsidP="003A0AE7">
      <w:pPr>
        <w:jc w:val="center"/>
      </w:pPr>
    </w:p>
    <w:p w:rsidR="003A0AE7" w:rsidRDefault="003A0AE7" w:rsidP="003A0AE7">
      <w:pPr>
        <w:jc w:val="center"/>
      </w:pPr>
    </w:p>
    <w:p w:rsidR="003A0AE7" w:rsidRDefault="003A0AE7" w:rsidP="003A0AE7">
      <w:pPr>
        <w:jc w:val="center"/>
      </w:pPr>
    </w:p>
    <w:p w:rsidR="003A0AE7" w:rsidRDefault="003A0AE7" w:rsidP="003A0AE7">
      <w:pPr>
        <w:jc w:val="center"/>
      </w:pPr>
    </w:p>
    <w:p w:rsidR="00C30D44" w:rsidRPr="006B6FFF" w:rsidRDefault="003A0AE7" w:rsidP="003A0AE7">
      <w:pPr>
        <w:jc w:val="center"/>
        <w:rPr>
          <w:sz w:val="36"/>
          <w:szCs w:val="36"/>
        </w:rPr>
      </w:pPr>
      <w:r w:rsidRPr="006B6FFF">
        <w:rPr>
          <w:sz w:val="36"/>
          <w:szCs w:val="36"/>
        </w:rPr>
        <w:t>Herbert Source Water Protection Planning Committee</w:t>
      </w:r>
    </w:p>
    <w:p w:rsidR="003A0AE7" w:rsidRPr="006B6FFF" w:rsidRDefault="003A0AE7" w:rsidP="003A0AE7">
      <w:pPr>
        <w:jc w:val="center"/>
        <w:rPr>
          <w:sz w:val="36"/>
          <w:szCs w:val="36"/>
        </w:rPr>
      </w:pPr>
      <w:r w:rsidRPr="006B6FFF">
        <w:rPr>
          <w:sz w:val="36"/>
          <w:szCs w:val="36"/>
        </w:rPr>
        <w:t>Final Report March 15, 2018</w:t>
      </w:r>
    </w:p>
    <w:p w:rsidR="003A0AE7" w:rsidRPr="006B6FFF" w:rsidRDefault="003A0AE7" w:rsidP="003A0AE7">
      <w:pPr>
        <w:jc w:val="center"/>
        <w:rPr>
          <w:sz w:val="36"/>
          <w:szCs w:val="36"/>
        </w:rPr>
      </w:pPr>
      <w:r w:rsidRPr="006B6FFF">
        <w:rPr>
          <w:sz w:val="36"/>
          <w:szCs w:val="36"/>
        </w:rPr>
        <w:t>Produced by Swift Current Creek Watershed Stewards</w:t>
      </w:r>
    </w:p>
    <w:p w:rsidR="003A0AE7" w:rsidRDefault="003A0AE7" w:rsidP="003A0AE7">
      <w:pPr>
        <w:jc w:val="center"/>
      </w:pPr>
      <w:r>
        <w:rPr>
          <w:noProof/>
          <w:lang w:eastAsia="en-CA"/>
        </w:rPr>
        <w:drawing>
          <wp:inline distT="0" distB="0" distL="0" distR="0" wp14:anchorId="65BF94A1" wp14:editId="01B5C7C6">
            <wp:extent cx="683116" cy="884036"/>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SCCWS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5664" cy="887333"/>
                    </a:xfrm>
                    <a:prstGeom prst="rect">
                      <a:avLst/>
                    </a:prstGeom>
                    <a:noFill/>
                    <a:ln>
                      <a:noFill/>
                    </a:ln>
                  </pic:spPr>
                </pic:pic>
              </a:graphicData>
            </a:graphic>
          </wp:inline>
        </w:drawing>
      </w:r>
    </w:p>
    <w:p w:rsidR="003A0AE7" w:rsidRDefault="003A0AE7" w:rsidP="003A0AE7">
      <w:pPr>
        <w:jc w:val="center"/>
      </w:pPr>
      <w:r>
        <w:rPr>
          <w:noProof/>
          <w:lang w:eastAsia="en-CA"/>
        </w:rPr>
        <w:drawing>
          <wp:inline distT="0" distB="0" distL="0" distR="0" wp14:anchorId="66F2ABCC" wp14:editId="06B5907F">
            <wp:extent cx="994390" cy="78890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99226" cy="792738"/>
                    </a:xfrm>
                    <a:prstGeom prst="rect">
                      <a:avLst/>
                    </a:prstGeom>
                    <a:noFill/>
                    <a:ln>
                      <a:noFill/>
                    </a:ln>
                  </pic:spPr>
                </pic:pic>
              </a:graphicData>
            </a:graphic>
          </wp:inline>
        </w:drawing>
      </w:r>
    </w:p>
    <w:p w:rsidR="002B11CE" w:rsidRDefault="000E430A" w:rsidP="003A0AE7">
      <w:pPr>
        <w:jc w:val="center"/>
      </w:pPr>
      <w:r>
        <w:rPr>
          <w:noProof/>
          <w:lang w:eastAsia="en-CA"/>
        </w:rPr>
        <w:drawing>
          <wp:inline distT="0" distB="0" distL="0" distR="0">
            <wp:extent cx="1198723" cy="1098414"/>
            <wp:effectExtent l="0" t="0" r="1905" b="6985"/>
            <wp:docPr id="4" name="Picture 4" descr="cid:image001.jpg@01D38A1E.4EE0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38A1E.4EE0224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200325" cy="1099882"/>
                    </a:xfrm>
                    <a:prstGeom prst="rect">
                      <a:avLst/>
                    </a:prstGeom>
                    <a:noFill/>
                    <a:ln>
                      <a:noFill/>
                    </a:ln>
                  </pic:spPr>
                </pic:pic>
              </a:graphicData>
            </a:graphic>
          </wp:inline>
        </w:drawing>
      </w:r>
    </w:p>
    <w:p w:rsidR="002B11CE" w:rsidRDefault="002B11CE">
      <w:r>
        <w:br w:type="page"/>
      </w:r>
    </w:p>
    <w:p w:rsidR="002B11CE" w:rsidRPr="005D24E2" w:rsidRDefault="002B11CE" w:rsidP="002B11CE">
      <w:pPr>
        <w:rPr>
          <w:b/>
        </w:rPr>
      </w:pPr>
      <w:r w:rsidRPr="005D24E2">
        <w:rPr>
          <w:b/>
        </w:rPr>
        <w:lastRenderedPageBreak/>
        <w:t>Table of Contents</w:t>
      </w:r>
    </w:p>
    <w:p w:rsidR="002B11CE" w:rsidRDefault="002B11CE" w:rsidP="002B11CE">
      <w:r>
        <w:t>Acknowledgements………………………………………………………………………………………………………………</w:t>
      </w:r>
      <w:r w:rsidR="00153602">
        <w:t>.</w:t>
      </w:r>
      <w:r>
        <w:t>……3</w:t>
      </w:r>
    </w:p>
    <w:p w:rsidR="00BC218F" w:rsidRDefault="00BC218F" w:rsidP="002B11CE">
      <w:r>
        <w:t>List of Tables…………………………………………………………………………………………………………………………</w:t>
      </w:r>
      <w:r w:rsidR="00153602">
        <w:t>.</w:t>
      </w:r>
      <w:r>
        <w:t>……4</w:t>
      </w:r>
    </w:p>
    <w:p w:rsidR="00BC218F" w:rsidRDefault="00BC218F" w:rsidP="002B11CE">
      <w:r>
        <w:t>List of Figures………………………………………………………………………………………………………………………………5</w:t>
      </w:r>
    </w:p>
    <w:p w:rsidR="002B11CE" w:rsidRDefault="002B11CE" w:rsidP="002B11CE">
      <w:r>
        <w:t>Executive Summary……………………………………………………………………………………………………………………</w:t>
      </w:r>
      <w:r w:rsidR="00153602">
        <w:t>..6</w:t>
      </w:r>
    </w:p>
    <w:p w:rsidR="002B11CE" w:rsidRDefault="002B11CE" w:rsidP="002B11CE">
      <w:pPr>
        <w:pStyle w:val="ListParagraph"/>
        <w:numPr>
          <w:ilvl w:val="0"/>
          <w:numId w:val="9"/>
        </w:numPr>
        <w:ind w:left="0" w:firstLine="0"/>
      </w:pPr>
      <w:r>
        <w:t>Introduction……………………………………………………………………………………………………………………</w:t>
      </w:r>
      <w:r w:rsidR="00BC218F">
        <w:t>.7</w:t>
      </w:r>
    </w:p>
    <w:p w:rsidR="002B11CE" w:rsidRDefault="002B11CE" w:rsidP="002B11CE">
      <w:pPr>
        <w:pStyle w:val="ListParagraph"/>
        <w:numPr>
          <w:ilvl w:val="0"/>
          <w:numId w:val="9"/>
        </w:numPr>
        <w:ind w:left="0" w:firstLine="0"/>
      </w:pPr>
      <w:r>
        <w:t>Stages of Source Water Protection Planning…………………………………………………………………</w:t>
      </w:r>
      <w:r w:rsidR="00153602">
        <w:t>..</w:t>
      </w:r>
      <w:r w:rsidR="00BC218F">
        <w:t>.7</w:t>
      </w:r>
    </w:p>
    <w:p w:rsidR="002B11CE" w:rsidRDefault="002B11CE" w:rsidP="002B11CE">
      <w:pPr>
        <w:ind w:left="720"/>
      </w:pPr>
      <w:r>
        <w:t>2.1 Stage 1: Steering Committee……………………………………………………………………………………</w:t>
      </w:r>
      <w:r w:rsidR="00153602">
        <w:t>..8</w:t>
      </w:r>
    </w:p>
    <w:p w:rsidR="002B11CE" w:rsidRDefault="002B11CE" w:rsidP="002B11CE">
      <w:pPr>
        <w:ind w:left="720"/>
      </w:pPr>
      <w:r>
        <w:t>2.2 Stage 2: Source Water Assessment……………………………………………………………………………</w:t>
      </w:r>
      <w:r w:rsidR="00BC218F">
        <w:t>.8</w:t>
      </w:r>
    </w:p>
    <w:p w:rsidR="002B11CE" w:rsidRDefault="002B11CE" w:rsidP="002B11CE">
      <w:pPr>
        <w:ind w:left="720"/>
      </w:pPr>
      <w:r>
        <w:t>2.3 Stage 3: Land Management Actions……………………………………………………………………………</w:t>
      </w:r>
      <w:r w:rsidR="00BC218F">
        <w:t>8</w:t>
      </w:r>
    </w:p>
    <w:p w:rsidR="002B11CE" w:rsidRDefault="002B11CE" w:rsidP="002B11CE">
      <w:pPr>
        <w:ind w:left="720"/>
      </w:pPr>
      <w:r>
        <w:t>2.4 Stage 4: Implementation……………………………………………………………………………………………</w:t>
      </w:r>
      <w:r w:rsidR="00BC218F">
        <w:t>.8</w:t>
      </w:r>
    </w:p>
    <w:p w:rsidR="002B11CE" w:rsidRDefault="002B11CE" w:rsidP="002B11CE">
      <w:pPr>
        <w:ind w:left="720"/>
      </w:pPr>
      <w:r>
        <w:t>2.5 Stage 5: Review of Source Water Protection Plan………………………………………………………</w:t>
      </w:r>
      <w:r w:rsidR="00153602">
        <w:t>.</w:t>
      </w:r>
      <w:r w:rsidR="00BC218F">
        <w:t>8</w:t>
      </w:r>
    </w:p>
    <w:p w:rsidR="002B11CE" w:rsidRDefault="00BC218F" w:rsidP="00BC218F">
      <w:r>
        <w:t>3. Town of Herbert and its water supply……………………………………………………………………………………….9</w:t>
      </w:r>
    </w:p>
    <w:p w:rsidR="00BC218F" w:rsidRDefault="00BC218F" w:rsidP="00BC218F">
      <w:r>
        <w:t>4. Source Water Protection Plan Methodology……………………………………………………………………………10</w:t>
      </w:r>
    </w:p>
    <w:p w:rsidR="00BC218F" w:rsidRDefault="00BC218F" w:rsidP="00BC218F">
      <w:r>
        <w:tab/>
        <w:t>4.1 Stage 1: Steering Committee…………………………………………………………………………………….10</w:t>
      </w:r>
    </w:p>
    <w:p w:rsidR="00BC218F" w:rsidRDefault="00BC218F" w:rsidP="00BC218F">
      <w:r>
        <w:tab/>
        <w:t>4.2 Stage 2: Source Water Assessment…………………………………………………………………………..10</w:t>
      </w:r>
    </w:p>
    <w:p w:rsidR="00BC218F" w:rsidRDefault="00BC218F" w:rsidP="00BC218F">
      <w:r>
        <w:tab/>
      </w:r>
      <w:r>
        <w:tab/>
        <w:t>4.2.1 Description of land use and characterization of surface and ground water</w:t>
      </w:r>
      <w:r w:rsidR="00153602">
        <w:t>.</w:t>
      </w:r>
      <w:r>
        <w:t>14</w:t>
      </w:r>
    </w:p>
    <w:p w:rsidR="00BC218F" w:rsidRDefault="00BC218F" w:rsidP="00BC218F">
      <w:r>
        <w:tab/>
      </w:r>
      <w:r>
        <w:tab/>
        <w:t>4.2.2 Risk Inventory……………………………………………………………………………………………30</w:t>
      </w:r>
    </w:p>
    <w:p w:rsidR="00BC218F" w:rsidRDefault="00BC218F" w:rsidP="00BC218F">
      <w:r>
        <w:tab/>
      </w:r>
      <w:r>
        <w:tab/>
        <w:t>4.2.3 Qualitative Risk Assessment………………………………………………………………………32</w:t>
      </w:r>
    </w:p>
    <w:p w:rsidR="00BC218F" w:rsidRDefault="00BC218F" w:rsidP="00BC218F">
      <w:r>
        <w:tab/>
        <w:t>4.3 Stage 3: Land Management Actions…………………………………………………………………………37</w:t>
      </w:r>
    </w:p>
    <w:p w:rsidR="00BC218F" w:rsidRDefault="00BC218F" w:rsidP="00BC218F">
      <w:r>
        <w:tab/>
      </w:r>
      <w:r>
        <w:tab/>
        <w:t>4.3.1 Analysis…………………………………………………………………………………………………….46</w:t>
      </w:r>
    </w:p>
    <w:p w:rsidR="00BC218F" w:rsidRDefault="00BC218F" w:rsidP="00BC218F">
      <w:r>
        <w:tab/>
        <w:t>4.4 Stage 4: Implementation and Plan Review……………………………………………………………….47</w:t>
      </w:r>
    </w:p>
    <w:p w:rsidR="00BC218F" w:rsidRDefault="00BC218F" w:rsidP="00BC218F">
      <w:r>
        <w:tab/>
        <w:t xml:space="preserve">4.5 </w:t>
      </w:r>
      <w:r w:rsidR="006D0ED9">
        <w:t xml:space="preserve">Stage 5: </w:t>
      </w:r>
      <w:r>
        <w:t>Five Year Review…………………………………………………………………………………………</w:t>
      </w:r>
      <w:r w:rsidR="00153602">
        <w:t>4</w:t>
      </w:r>
      <w:r>
        <w:t>7</w:t>
      </w:r>
      <w:r>
        <w:tab/>
      </w:r>
    </w:p>
    <w:p w:rsidR="006D0ED9" w:rsidRDefault="006D0ED9" w:rsidP="00BC218F">
      <w:r>
        <w:t>5. Conclusion………………………………………………………………………………………………………………………………47</w:t>
      </w:r>
      <w:r>
        <w:tab/>
      </w:r>
    </w:p>
    <w:p w:rsidR="002B11CE" w:rsidRDefault="002B11CE" w:rsidP="003A0AE7">
      <w:pPr>
        <w:jc w:val="center"/>
      </w:pPr>
    </w:p>
    <w:p w:rsidR="00BA00B3" w:rsidRDefault="00BA00B3" w:rsidP="003A0AE7">
      <w:pPr>
        <w:rPr>
          <w:b/>
          <w:sz w:val="36"/>
          <w:szCs w:val="36"/>
        </w:rPr>
      </w:pPr>
      <w:r>
        <w:rPr>
          <w:b/>
          <w:sz w:val="36"/>
          <w:szCs w:val="36"/>
        </w:rPr>
        <w:t>Acknowledgements</w:t>
      </w:r>
    </w:p>
    <w:p w:rsidR="00BA00B3" w:rsidRDefault="00BA00B3" w:rsidP="00045312">
      <w:pPr>
        <w:spacing w:line="360" w:lineRule="auto"/>
      </w:pPr>
      <w:r>
        <w:t xml:space="preserve">The Swift Current Creek Watershed Stewards would like to thank the many groups and individuals who worked to make this committee happen. First of all thank you to the council of the Town of Herbert who saw this project as a way to solve some of the issues that the town faces in supplying a safe and abundant supply of drinking water to residents. Thank you to Terry Voth who supplied much of the technical information about the Water Treatment Plant and Herbert’s water supply. Thank you to Michelle Mackow for helping to organize meetings and for providing </w:t>
      </w:r>
      <w:r w:rsidR="005D24E2">
        <w:t xml:space="preserve">background </w:t>
      </w:r>
      <w:r>
        <w:t>information. Thank you to all of the members of the committee who took time out of their busy schedule to contribute to this project. Thank you to Water Security staff who provided technical assistance with this project. Thank you to Water Security Agency for providing partial funding of this project through the Project Incentive Fund.</w:t>
      </w:r>
    </w:p>
    <w:p w:rsidR="00BA00B3" w:rsidRDefault="00BA00B3" w:rsidP="003A0AE7"/>
    <w:p w:rsidR="00457289" w:rsidRDefault="00457289" w:rsidP="003A0AE7"/>
    <w:p w:rsidR="00457289" w:rsidRDefault="00457289" w:rsidP="003A0AE7"/>
    <w:p w:rsidR="00457289" w:rsidRDefault="00457289" w:rsidP="003A0AE7"/>
    <w:p w:rsidR="00457289" w:rsidRDefault="00457289" w:rsidP="003A0AE7"/>
    <w:p w:rsidR="00457289" w:rsidRDefault="00457289" w:rsidP="003A0AE7"/>
    <w:p w:rsidR="00457289" w:rsidRDefault="00457289" w:rsidP="003A0AE7"/>
    <w:p w:rsidR="00457289" w:rsidRDefault="00457289" w:rsidP="003A0AE7"/>
    <w:p w:rsidR="00457289" w:rsidRDefault="00457289" w:rsidP="003A0AE7"/>
    <w:p w:rsidR="00457289" w:rsidRDefault="00457289" w:rsidP="003A0AE7"/>
    <w:p w:rsidR="00457289" w:rsidRDefault="00457289" w:rsidP="003A0AE7"/>
    <w:p w:rsidR="00457289" w:rsidRDefault="00457289" w:rsidP="003A0AE7"/>
    <w:p w:rsidR="00457289" w:rsidRDefault="00457289" w:rsidP="003A0AE7"/>
    <w:p w:rsidR="00457289" w:rsidRDefault="00457289" w:rsidP="003A0AE7"/>
    <w:p w:rsidR="00457289" w:rsidRDefault="00457289" w:rsidP="003A0AE7"/>
    <w:p w:rsidR="00457289" w:rsidRDefault="002B11CE" w:rsidP="003A0AE7">
      <w:pPr>
        <w:rPr>
          <w:b/>
          <w:sz w:val="36"/>
          <w:szCs w:val="36"/>
        </w:rPr>
      </w:pPr>
      <w:r w:rsidRPr="002B11CE">
        <w:rPr>
          <w:b/>
          <w:sz w:val="36"/>
          <w:szCs w:val="36"/>
        </w:rPr>
        <w:t>List of Tables</w:t>
      </w:r>
    </w:p>
    <w:p w:rsidR="00974424" w:rsidRDefault="00974424" w:rsidP="003A0AE7">
      <w:pPr>
        <w:rPr>
          <w:sz w:val="24"/>
          <w:szCs w:val="24"/>
        </w:rPr>
      </w:pPr>
      <w:r>
        <w:rPr>
          <w:sz w:val="24"/>
          <w:szCs w:val="24"/>
        </w:rPr>
        <w:t>Table 1: Members of Herbert Source Water Protection Planning Steering Committee………8</w:t>
      </w:r>
    </w:p>
    <w:p w:rsidR="00974424" w:rsidRDefault="00974424" w:rsidP="003A0AE7">
      <w:pPr>
        <w:rPr>
          <w:sz w:val="24"/>
          <w:szCs w:val="24"/>
        </w:rPr>
      </w:pPr>
      <w:r>
        <w:rPr>
          <w:sz w:val="24"/>
          <w:szCs w:val="24"/>
        </w:rPr>
        <w:t>Table 2: Groundwater Source Information well next to Treatment Plant…………………………17</w:t>
      </w:r>
    </w:p>
    <w:p w:rsidR="00974424" w:rsidRDefault="00974424" w:rsidP="003A0AE7">
      <w:pPr>
        <w:rPr>
          <w:sz w:val="24"/>
          <w:szCs w:val="24"/>
        </w:rPr>
      </w:pPr>
      <w:r>
        <w:rPr>
          <w:sz w:val="24"/>
          <w:szCs w:val="24"/>
        </w:rPr>
        <w:t>Table 3: Groundwater Source Information Well #2………………………………………………………….19</w:t>
      </w:r>
    </w:p>
    <w:p w:rsidR="00974424" w:rsidRDefault="00974424" w:rsidP="003A0AE7">
      <w:pPr>
        <w:rPr>
          <w:sz w:val="24"/>
          <w:szCs w:val="24"/>
        </w:rPr>
      </w:pPr>
      <w:r>
        <w:rPr>
          <w:sz w:val="24"/>
          <w:szCs w:val="24"/>
        </w:rPr>
        <w:t>Table 4: Groundwater Source Information Well #3………………………………………………………….21</w:t>
      </w:r>
    </w:p>
    <w:p w:rsidR="00974424" w:rsidRDefault="00974424" w:rsidP="003A0AE7">
      <w:pPr>
        <w:rPr>
          <w:sz w:val="24"/>
          <w:szCs w:val="24"/>
        </w:rPr>
      </w:pPr>
      <w:r>
        <w:rPr>
          <w:sz w:val="24"/>
          <w:szCs w:val="24"/>
        </w:rPr>
        <w:t>Table 5: Groundwater Source Information Well #4………………………………………………………….23</w:t>
      </w:r>
    </w:p>
    <w:p w:rsidR="00974424" w:rsidRDefault="00974424" w:rsidP="003A0AE7">
      <w:pPr>
        <w:rPr>
          <w:sz w:val="24"/>
          <w:szCs w:val="24"/>
        </w:rPr>
      </w:pPr>
      <w:r>
        <w:rPr>
          <w:sz w:val="24"/>
          <w:szCs w:val="24"/>
        </w:rPr>
        <w:t>Table 6: Groundwater Source Information Well #6………………………………………………………….25</w:t>
      </w:r>
    </w:p>
    <w:p w:rsidR="00974424" w:rsidRDefault="00974424" w:rsidP="003A0AE7">
      <w:pPr>
        <w:rPr>
          <w:sz w:val="24"/>
          <w:szCs w:val="24"/>
        </w:rPr>
      </w:pPr>
      <w:r>
        <w:rPr>
          <w:sz w:val="24"/>
          <w:szCs w:val="24"/>
        </w:rPr>
        <w:t>Table 7: Surface water Source Information Herbert Dug-out……………………………………………27</w:t>
      </w:r>
    </w:p>
    <w:p w:rsidR="00974424" w:rsidRDefault="00974424" w:rsidP="003A0AE7">
      <w:pPr>
        <w:rPr>
          <w:sz w:val="24"/>
          <w:szCs w:val="24"/>
        </w:rPr>
      </w:pPr>
      <w:r>
        <w:rPr>
          <w:sz w:val="24"/>
          <w:szCs w:val="24"/>
        </w:rPr>
        <w:t>Table 8: Surface water Source Information Herbert Reservoir…………………………………………28</w:t>
      </w:r>
    </w:p>
    <w:p w:rsidR="00974424" w:rsidRDefault="00974424" w:rsidP="003A0AE7">
      <w:pPr>
        <w:rPr>
          <w:sz w:val="24"/>
          <w:szCs w:val="24"/>
        </w:rPr>
      </w:pPr>
      <w:r>
        <w:rPr>
          <w:sz w:val="24"/>
          <w:szCs w:val="24"/>
        </w:rPr>
        <w:t>Table 9: Surface water Source Information Highfield Dam……………………………………………….29</w:t>
      </w:r>
    </w:p>
    <w:p w:rsidR="00974424" w:rsidRDefault="00974424" w:rsidP="003A0AE7">
      <w:pPr>
        <w:rPr>
          <w:sz w:val="24"/>
          <w:szCs w:val="24"/>
        </w:rPr>
      </w:pPr>
      <w:r>
        <w:rPr>
          <w:sz w:val="24"/>
          <w:szCs w:val="24"/>
        </w:rPr>
        <w:t>Table 10: Risk Inventory………………………………………………………………………………………..…………30</w:t>
      </w:r>
    </w:p>
    <w:p w:rsidR="00974424" w:rsidRDefault="00974424" w:rsidP="003A0AE7">
      <w:pPr>
        <w:rPr>
          <w:sz w:val="24"/>
          <w:szCs w:val="24"/>
        </w:rPr>
      </w:pPr>
      <w:r>
        <w:rPr>
          <w:sz w:val="24"/>
          <w:szCs w:val="24"/>
        </w:rPr>
        <w:t>Table 11: Likelihood Criteria…………………………………………………………………………………………….33</w:t>
      </w:r>
    </w:p>
    <w:p w:rsidR="00974424" w:rsidRDefault="00974424" w:rsidP="003A0AE7">
      <w:pPr>
        <w:rPr>
          <w:sz w:val="24"/>
          <w:szCs w:val="24"/>
        </w:rPr>
      </w:pPr>
      <w:r>
        <w:rPr>
          <w:sz w:val="24"/>
          <w:szCs w:val="24"/>
        </w:rPr>
        <w:t>Table 12: Consequence Criteria……………………………………………………………………………………….34</w:t>
      </w:r>
    </w:p>
    <w:p w:rsidR="00974424" w:rsidRDefault="00974424" w:rsidP="003A0AE7">
      <w:pPr>
        <w:rPr>
          <w:sz w:val="24"/>
          <w:szCs w:val="24"/>
        </w:rPr>
      </w:pPr>
      <w:r>
        <w:rPr>
          <w:sz w:val="24"/>
          <w:szCs w:val="24"/>
        </w:rPr>
        <w:t>Table 13: Risk Analysis………………………………………………………………………………………………………34</w:t>
      </w:r>
    </w:p>
    <w:p w:rsidR="00974424" w:rsidRDefault="00974424" w:rsidP="003A0AE7">
      <w:pPr>
        <w:rPr>
          <w:sz w:val="24"/>
          <w:szCs w:val="24"/>
        </w:rPr>
      </w:pPr>
      <w:r>
        <w:rPr>
          <w:sz w:val="24"/>
          <w:szCs w:val="24"/>
        </w:rPr>
        <w:t>Table 14: Qualitative Analysis…………………………………………………………………………………………..35</w:t>
      </w:r>
    </w:p>
    <w:p w:rsidR="00974424" w:rsidRDefault="00974424" w:rsidP="003A0AE7">
      <w:pPr>
        <w:rPr>
          <w:sz w:val="24"/>
          <w:szCs w:val="24"/>
        </w:rPr>
      </w:pPr>
      <w:r>
        <w:rPr>
          <w:sz w:val="24"/>
          <w:szCs w:val="24"/>
        </w:rPr>
        <w:t>Table 15: Voluntary Risk Management Actions………………………………………………………………..</w:t>
      </w:r>
      <w:r w:rsidR="00964843">
        <w:rPr>
          <w:sz w:val="24"/>
          <w:szCs w:val="24"/>
        </w:rPr>
        <w:t>37</w:t>
      </w:r>
    </w:p>
    <w:p w:rsidR="00974424" w:rsidRDefault="00974424" w:rsidP="003A0AE7">
      <w:pPr>
        <w:rPr>
          <w:sz w:val="24"/>
          <w:szCs w:val="24"/>
        </w:rPr>
      </w:pPr>
      <w:r>
        <w:rPr>
          <w:sz w:val="24"/>
          <w:szCs w:val="24"/>
        </w:rPr>
        <w:t>Table 16: Risk Management Action Plans………………………………………………………………………</w:t>
      </w:r>
      <w:r w:rsidR="00964843">
        <w:rPr>
          <w:sz w:val="24"/>
          <w:szCs w:val="24"/>
        </w:rPr>
        <w:t>...41</w:t>
      </w:r>
    </w:p>
    <w:p w:rsidR="00964843" w:rsidRDefault="00964843" w:rsidP="003A0AE7">
      <w:pPr>
        <w:rPr>
          <w:sz w:val="24"/>
          <w:szCs w:val="24"/>
        </w:rPr>
      </w:pPr>
      <w:r>
        <w:rPr>
          <w:sz w:val="24"/>
          <w:szCs w:val="24"/>
        </w:rPr>
        <w:t>Table 17: Glossary of Terms……………………………………………………………………………………………..48</w:t>
      </w:r>
    </w:p>
    <w:p w:rsidR="00B62F1C" w:rsidRPr="00974424" w:rsidRDefault="00B62F1C" w:rsidP="003A0AE7">
      <w:pPr>
        <w:rPr>
          <w:sz w:val="24"/>
          <w:szCs w:val="24"/>
        </w:rPr>
      </w:pPr>
    </w:p>
    <w:p w:rsidR="002B11CE" w:rsidRDefault="002B11CE" w:rsidP="003A0AE7">
      <w:pPr>
        <w:rPr>
          <w:b/>
          <w:sz w:val="36"/>
          <w:szCs w:val="36"/>
        </w:rPr>
      </w:pPr>
    </w:p>
    <w:p w:rsidR="002B11CE" w:rsidRDefault="002B11CE" w:rsidP="003A0AE7">
      <w:pPr>
        <w:rPr>
          <w:b/>
          <w:sz w:val="36"/>
          <w:szCs w:val="36"/>
        </w:rPr>
      </w:pPr>
    </w:p>
    <w:p w:rsidR="002B11CE" w:rsidRDefault="002B11CE" w:rsidP="003A0AE7">
      <w:pPr>
        <w:rPr>
          <w:b/>
          <w:sz w:val="36"/>
          <w:szCs w:val="36"/>
        </w:rPr>
      </w:pPr>
    </w:p>
    <w:p w:rsidR="002B11CE" w:rsidRDefault="002B11CE" w:rsidP="003A0AE7">
      <w:pPr>
        <w:rPr>
          <w:b/>
          <w:sz w:val="36"/>
          <w:szCs w:val="36"/>
        </w:rPr>
      </w:pPr>
    </w:p>
    <w:p w:rsidR="002B11CE" w:rsidRDefault="002B11CE" w:rsidP="003A0AE7">
      <w:pPr>
        <w:rPr>
          <w:b/>
          <w:sz w:val="36"/>
          <w:szCs w:val="36"/>
        </w:rPr>
      </w:pPr>
      <w:r>
        <w:rPr>
          <w:b/>
          <w:sz w:val="36"/>
          <w:szCs w:val="36"/>
        </w:rPr>
        <w:t>List of Figures</w:t>
      </w:r>
    </w:p>
    <w:p w:rsidR="00B62F1C" w:rsidRDefault="00B62F1C" w:rsidP="003A0AE7">
      <w:pPr>
        <w:rPr>
          <w:sz w:val="24"/>
          <w:szCs w:val="24"/>
        </w:rPr>
      </w:pPr>
      <w:r>
        <w:rPr>
          <w:sz w:val="24"/>
          <w:szCs w:val="24"/>
        </w:rPr>
        <w:t>Figure 1: Drainage area of Herbert Dug-out……………………………………………………………………11</w:t>
      </w:r>
    </w:p>
    <w:p w:rsidR="00B62F1C" w:rsidRDefault="00B62F1C" w:rsidP="003A0AE7">
      <w:pPr>
        <w:rPr>
          <w:sz w:val="24"/>
          <w:szCs w:val="24"/>
        </w:rPr>
      </w:pPr>
      <w:r>
        <w:rPr>
          <w:sz w:val="24"/>
          <w:szCs w:val="24"/>
        </w:rPr>
        <w:t>Figure 2: Drainage area of Agriculture and Agri-Food Canada Herbert Reservoir……………11</w:t>
      </w:r>
    </w:p>
    <w:p w:rsidR="00B62F1C" w:rsidRDefault="00B62F1C" w:rsidP="003A0AE7">
      <w:pPr>
        <w:rPr>
          <w:sz w:val="24"/>
          <w:szCs w:val="24"/>
        </w:rPr>
      </w:pPr>
      <w:r>
        <w:rPr>
          <w:sz w:val="24"/>
          <w:szCs w:val="24"/>
        </w:rPr>
        <w:t>Figure 3: Drainage area of Highfield Dam………………………………………………………</w:t>
      </w:r>
      <w:r w:rsidR="002043C3">
        <w:rPr>
          <w:sz w:val="24"/>
          <w:szCs w:val="24"/>
        </w:rPr>
        <w:t>.</w:t>
      </w:r>
      <w:r>
        <w:rPr>
          <w:sz w:val="24"/>
          <w:szCs w:val="24"/>
        </w:rPr>
        <w:t>………………12</w:t>
      </w:r>
    </w:p>
    <w:p w:rsidR="00B62F1C" w:rsidRDefault="00B62F1C" w:rsidP="003A0AE7">
      <w:pPr>
        <w:rPr>
          <w:sz w:val="24"/>
          <w:szCs w:val="24"/>
        </w:rPr>
      </w:pPr>
      <w:r>
        <w:rPr>
          <w:sz w:val="24"/>
          <w:szCs w:val="24"/>
        </w:rPr>
        <w:t>Figure 4: Location of and 225 metre radius around Well #1098………………………</w:t>
      </w:r>
      <w:r w:rsidR="002043C3">
        <w:rPr>
          <w:sz w:val="24"/>
          <w:szCs w:val="24"/>
        </w:rPr>
        <w:t>.</w:t>
      </w:r>
      <w:r>
        <w:rPr>
          <w:sz w:val="24"/>
          <w:szCs w:val="24"/>
        </w:rPr>
        <w:t>…………….12</w:t>
      </w:r>
    </w:p>
    <w:p w:rsidR="00B62F1C" w:rsidRDefault="00B62F1C" w:rsidP="003A0AE7">
      <w:pPr>
        <w:rPr>
          <w:sz w:val="24"/>
          <w:szCs w:val="24"/>
        </w:rPr>
      </w:pPr>
      <w:r>
        <w:rPr>
          <w:sz w:val="24"/>
          <w:szCs w:val="24"/>
        </w:rPr>
        <w:t>Figure 5: Location of and 225 metre radius around Well #2………………………………………</w:t>
      </w:r>
      <w:r w:rsidR="002043C3">
        <w:rPr>
          <w:sz w:val="24"/>
          <w:szCs w:val="24"/>
        </w:rPr>
        <w:t>.</w:t>
      </w:r>
      <w:r>
        <w:rPr>
          <w:sz w:val="24"/>
          <w:szCs w:val="24"/>
        </w:rPr>
        <w:t>….13</w:t>
      </w:r>
    </w:p>
    <w:p w:rsidR="00B62F1C" w:rsidRDefault="00B62F1C" w:rsidP="003A0AE7">
      <w:pPr>
        <w:rPr>
          <w:sz w:val="24"/>
          <w:szCs w:val="24"/>
        </w:rPr>
      </w:pPr>
      <w:r>
        <w:rPr>
          <w:sz w:val="24"/>
          <w:szCs w:val="24"/>
        </w:rPr>
        <w:t>Figure 6: Location of and 225 metre radius around Well #3………………………………………</w:t>
      </w:r>
      <w:r w:rsidR="002043C3">
        <w:rPr>
          <w:sz w:val="24"/>
          <w:szCs w:val="24"/>
        </w:rPr>
        <w:t>.</w:t>
      </w:r>
      <w:r>
        <w:rPr>
          <w:sz w:val="24"/>
          <w:szCs w:val="24"/>
        </w:rPr>
        <w:t>….13</w:t>
      </w:r>
    </w:p>
    <w:p w:rsidR="00B62F1C" w:rsidRDefault="00B62F1C" w:rsidP="003A0AE7">
      <w:pPr>
        <w:rPr>
          <w:sz w:val="24"/>
          <w:szCs w:val="24"/>
        </w:rPr>
      </w:pPr>
      <w:r>
        <w:rPr>
          <w:sz w:val="24"/>
          <w:szCs w:val="24"/>
        </w:rPr>
        <w:t>Figure 7: Location of and 225 metre radius around Well #4…………………………………………</w:t>
      </w:r>
      <w:r w:rsidR="002043C3">
        <w:rPr>
          <w:sz w:val="24"/>
          <w:szCs w:val="24"/>
        </w:rPr>
        <w:t>.</w:t>
      </w:r>
      <w:r>
        <w:rPr>
          <w:sz w:val="24"/>
          <w:szCs w:val="24"/>
        </w:rPr>
        <w:t>.13</w:t>
      </w:r>
    </w:p>
    <w:p w:rsidR="00B62F1C" w:rsidRDefault="00B62F1C" w:rsidP="003A0AE7">
      <w:pPr>
        <w:rPr>
          <w:sz w:val="24"/>
          <w:szCs w:val="24"/>
        </w:rPr>
      </w:pPr>
      <w:r>
        <w:rPr>
          <w:sz w:val="24"/>
          <w:szCs w:val="24"/>
        </w:rPr>
        <w:t>Figure 8: Location of and 225 metre radius around Well #6……………………………………</w:t>
      </w:r>
      <w:r w:rsidR="002043C3">
        <w:rPr>
          <w:sz w:val="24"/>
          <w:szCs w:val="24"/>
        </w:rPr>
        <w:t>.</w:t>
      </w:r>
      <w:r>
        <w:rPr>
          <w:sz w:val="24"/>
          <w:szCs w:val="24"/>
        </w:rPr>
        <w:t>…….14</w:t>
      </w:r>
    </w:p>
    <w:p w:rsidR="00B62F1C" w:rsidRPr="00B62F1C" w:rsidRDefault="00B62F1C" w:rsidP="003A0AE7">
      <w:pPr>
        <w:rPr>
          <w:sz w:val="24"/>
          <w:szCs w:val="24"/>
        </w:rPr>
      </w:pPr>
    </w:p>
    <w:p w:rsidR="002B11CE" w:rsidRDefault="002B11CE" w:rsidP="003A0AE7">
      <w:pPr>
        <w:rPr>
          <w:b/>
          <w:sz w:val="36"/>
          <w:szCs w:val="36"/>
        </w:rPr>
      </w:pPr>
    </w:p>
    <w:p w:rsidR="002B11CE" w:rsidRDefault="002B11CE" w:rsidP="003A0AE7">
      <w:pPr>
        <w:rPr>
          <w:b/>
          <w:sz w:val="36"/>
          <w:szCs w:val="36"/>
        </w:rPr>
      </w:pPr>
    </w:p>
    <w:p w:rsidR="002B11CE" w:rsidRDefault="002B11CE" w:rsidP="003A0AE7">
      <w:pPr>
        <w:rPr>
          <w:b/>
          <w:sz w:val="36"/>
          <w:szCs w:val="36"/>
        </w:rPr>
      </w:pPr>
    </w:p>
    <w:p w:rsidR="002B11CE" w:rsidRDefault="002B11CE" w:rsidP="003A0AE7">
      <w:pPr>
        <w:rPr>
          <w:b/>
          <w:sz w:val="36"/>
          <w:szCs w:val="36"/>
        </w:rPr>
      </w:pPr>
    </w:p>
    <w:p w:rsidR="002B11CE" w:rsidRDefault="002B11CE" w:rsidP="003A0AE7">
      <w:pPr>
        <w:rPr>
          <w:b/>
          <w:sz w:val="36"/>
          <w:szCs w:val="36"/>
        </w:rPr>
      </w:pPr>
    </w:p>
    <w:p w:rsidR="002B11CE" w:rsidRDefault="002B11CE" w:rsidP="003A0AE7">
      <w:pPr>
        <w:rPr>
          <w:b/>
          <w:sz w:val="36"/>
          <w:szCs w:val="36"/>
        </w:rPr>
      </w:pPr>
    </w:p>
    <w:p w:rsidR="002B11CE" w:rsidRDefault="002B11CE" w:rsidP="003A0AE7">
      <w:pPr>
        <w:rPr>
          <w:b/>
          <w:sz w:val="36"/>
          <w:szCs w:val="36"/>
        </w:rPr>
      </w:pPr>
    </w:p>
    <w:p w:rsidR="002B11CE" w:rsidRDefault="002B11CE" w:rsidP="003A0AE7">
      <w:pPr>
        <w:rPr>
          <w:b/>
          <w:sz w:val="36"/>
          <w:szCs w:val="36"/>
        </w:rPr>
      </w:pPr>
    </w:p>
    <w:p w:rsidR="002B11CE" w:rsidRDefault="002B11CE" w:rsidP="003A0AE7">
      <w:pPr>
        <w:rPr>
          <w:b/>
          <w:sz w:val="36"/>
          <w:szCs w:val="36"/>
        </w:rPr>
      </w:pPr>
    </w:p>
    <w:p w:rsidR="002B11CE" w:rsidRDefault="002B11CE" w:rsidP="003A0AE7">
      <w:pPr>
        <w:rPr>
          <w:b/>
          <w:sz w:val="36"/>
          <w:szCs w:val="36"/>
        </w:rPr>
      </w:pPr>
    </w:p>
    <w:p w:rsidR="00457289" w:rsidRDefault="00C522D4" w:rsidP="003A0AE7">
      <w:pPr>
        <w:rPr>
          <w:b/>
          <w:sz w:val="36"/>
          <w:szCs w:val="36"/>
        </w:rPr>
      </w:pPr>
      <w:r w:rsidRPr="00C522D4">
        <w:rPr>
          <w:b/>
          <w:sz w:val="36"/>
          <w:szCs w:val="36"/>
        </w:rPr>
        <w:t>Executive Summary</w:t>
      </w:r>
      <w:bookmarkStart w:id="0" w:name="_GoBack"/>
      <w:bookmarkEnd w:id="0"/>
    </w:p>
    <w:p w:rsidR="00C522D4" w:rsidRDefault="00C522D4" w:rsidP="00917D33">
      <w:pPr>
        <w:spacing w:line="360" w:lineRule="auto"/>
      </w:pPr>
      <w:r>
        <w:t xml:space="preserve">The Herbert Source Water Protection Plan Committee was formed to ensure that residents of the town and water users will have a safe and abundant supply of drinking water now and into the long term future. The committee identified the risks to both of the surface water and ground water that make up the town’s water supply. After the risks were identified, the committee then scored the likelihood of the </w:t>
      </w:r>
      <w:r w:rsidR="005D24E2">
        <w:t>risk</w:t>
      </w:r>
      <w:r>
        <w:t xml:space="preserve"> </w:t>
      </w:r>
      <w:r w:rsidR="005D24E2">
        <w:t>occurring</w:t>
      </w:r>
      <w:r>
        <w:t xml:space="preserve"> and the consequences </w:t>
      </w:r>
      <w:r w:rsidR="005D24E2">
        <w:t>to the water supply if</w:t>
      </w:r>
      <w:r>
        <w:t xml:space="preserve"> the </w:t>
      </w:r>
      <w:r w:rsidR="005D24E2">
        <w:t>risk</w:t>
      </w:r>
      <w:r>
        <w:t xml:space="preserve"> </w:t>
      </w:r>
      <w:proofErr w:type="spellStart"/>
      <w:r w:rsidR="005D24E2">
        <w:t>ocurred</w:t>
      </w:r>
      <w:proofErr w:type="spellEnd"/>
      <w:r>
        <w:t xml:space="preserve">. These scores were then combined to determine the rankings for each of the potential risks identified. </w:t>
      </w:r>
      <w:r w:rsidR="00045312">
        <w:t>Once the potential risks of contamination to the water supply were ranked, management actions to eliminate or mitigate the risks were identified. The potential contamination risks to the ground and surface water source, their rankings and the management actions are the basis of this report.</w:t>
      </w:r>
    </w:p>
    <w:p w:rsidR="00045312" w:rsidRDefault="00045312" w:rsidP="00917D33">
      <w:pPr>
        <w:spacing w:line="360" w:lineRule="auto"/>
      </w:pPr>
      <w:r>
        <w:t>The system that supplies surface water to Herbert is an extensive system of reservoirs and canals. If the committee had looked at the potential risks along the entire system, there was a real possibility that the committee would become overwhelmed with the task of identifying all of the risks. This would have slowed the process creating the possibility that the plan would not be created. To ensure that the committee could create a workable plan, it decided to only look at the potential risks starting at Highfield Dam and work downstream to the dug-out from which water is pumped to the Water Treatment Plant (WTP).</w:t>
      </w:r>
    </w:p>
    <w:p w:rsidR="00045312" w:rsidRDefault="00045312" w:rsidP="00917D33">
      <w:pPr>
        <w:spacing w:line="360" w:lineRule="auto"/>
      </w:pPr>
      <w:r>
        <w:t xml:space="preserve">The committee identified many risks common to all small community water systems. However using both ground and surface water sources and the system that gets surface water to the town makes Herbert unique to other towns and other Source Water Protection Plans. The plan developed by this committee recognizes these facts and that the use of </w:t>
      </w:r>
      <w:r w:rsidR="00572DC6">
        <w:t>surface</w:t>
      </w:r>
      <w:r>
        <w:t xml:space="preserve"> water poses problems for the efficient operation of the WTP. To ensure that the WTP operates at peak efficiency the committee developed a plan that works to have the surface water entering the WTP is the highest quality possible.</w:t>
      </w:r>
    </w:p>
    <w:p w:rsidR="00045312" w:rsidRPr="00C522D4" w:rsidRDefault="00045312" w:rsidP="003A0AE7"/>
    <w:p w:rsidR="00045312" w:rsidRDefault="00045312" w:rsidP="003A0AE7">
      <w:pPr>
        <w:rPr>
          <w:b/>
          <w:sz w:val="36"/>
          <w:szCs w:val="36"/>
        </w:rPr>
      </w:pPr>
    </w:p>
    <w:p w:rsidR="00045312" w:rsidRDefault="00045312" w:rsidP="003A0AE7">
      <w:pPr>
        <w:rPr>
          <w:b/>
          <w:sz w:val="36"/>
          <w:szCs w:val="36"/>
        </w:rPr>
      </w:pPr>
    </w:p>
    <w:p w:rsidR="00045312" w:rsidRDefault="00045312" w:rsidP="003A0AE7">
      <w:pPr>
        <w:rPr>
          <w:b/>
          <w:sz w:val="36"/>
          <w:szCs w:val="36"/>
        </w:rPr>
      </w:pPr>
    </w:p>
    <w:p w:rsidR="003A0AE7" w:rsidRPr="00426132" w:rsidRDefault="003A0AE7" w:rsidP="00701F4C">
      <w:pPr>
        <w:pStyle w:val="ListParagraph"/>
        <w:numPr>
          <w:ilvl w:val="0"/>
          <w:numId w:val="8"/>
        </w:numPr>
        <w:ind w:left="0" w:firstLine="0"/>
        <w:rPr>
          <w:b/>
          <w:sz w:val="36"/>
          <w:szCs w:val="36"/>
        </w:rPr>
      </w:pPr>
      <w:r w:rsidRPr="00426132">
        <w:rPr>
          <w:b/>
          <w:sz w:val="36"/>
          <w:szCs w:val="36"/>
        </w:rPr>
        <w:t>Introduction</w:t>
      </w:r>
    </w:p>
    <w:p w:rsidR="003A0AE7" w:rsidRDefault="003A0AE7" w:rsidP="00F95BD8">
      <w:pPr>
        <w:spacing w:line="360" w:lineRule="auto"/>
      </w:pPr>
      <w:r>
        <w:t>Community Source Water Protection is an approach</w:t>
      </w:r>
      <w:r w:rsidR="00F95BD8">
        <w:t xml:space="preserve"> </w:t>
      </w:r>
      <w:r>
        <w:t>to prevent</w:t>
      </w:r>
      <w:r w:rsidR="00F95BD8">
        <w:t xml:space="preserve">ing </w:t>
      </w:r>
      <w:r>
        <w:t xml:space="preserve">contamination of a community’s source water including both surface and ground water sources. Source Water Protection (SWP) is a core component of </w:t>
      </w:r>
      <w:r w:rsidR="006D03F4">
        <w:t>w</w:t>
      </w:r>
      <w:r>
        <w:t xml:space="preserve">atershed </w:t>
      </w:r>
      <w:r w:rsidR="006D03F4">
        <w:t>p</w:t>
      </w:r>
      <w:r>
        <w:t>lanning led by Water Security Agency (WSA). In 2016 WSA contracted Swift Current Creek Watershed Stewards (SCCWS) to perform rapid risk assessments o</w:t>
      </w:r>
      <w:r w:rsidR="00DB145A">
        <w:t>f water</w:t>
      </w:r>
      <w:r>
        <w:t xml:space="preserve"> source</w:t>
      </w:r>
      <w:r w:rsidR="00DB145A">
        <w:t>s</w:t>
      </w:r>
      <w:r>
        <w:t xml:space="preserve"> </w:t>
      </w:r>
      <w:r w:rsidR="00DB145A">
        <w:t>of</w:t>
      </w:r>
      <w:r>
        <w:t xml:space="preserve"> communities in the Swift Current Creek Watershed and </w:t>
      </w:r>
      <w:r w:rsidR="006D03F4">
        <w:t>s</w:t>
      </w:r>
      <w:r>
        <w:t>outhwestern Saskatchewan. The rapid risk assessment of the Town of Herbert’s source water showed that th</w:t>
      </w:r>
      <w:r w:rsidR="00DB145A">
        <w:t>is</w:t>
      </w:r>
      <w:r>
        <w:t xml:space="preserve"> supply was at risk of contamination</w:t>
      </w:r>
      <w:r w:rsidR="0097230F">
        <w:t xml:space="preserve">. After reviewing the results of this assessment the Town of Herbert decided to undertake SWP with the assistance of SCCWS to protect and improve both of the ground and surface water sources it uses to supply drinking water to its residents. </w:t>
      </w:r>
    </w:p>
    <w:p w:rsidR="00546234" w:rsidRDefault="00546234" w:rsidP="00F95BD8">
      <w:pPr>
        <w:spacing w:line="360" w:lineRule="auto"/>
      </w:pPr>
      <w:r>
        <w:t>SWP is the first step in the multi-barrier approach (MBA)</w:t>
      </w:r>
      <w:r w:rsidR="00DB145A">
        <w:t xml:space="preserve"> which</w:t>
      </w:r>
      <w:r>
        <w:t xml:space="preserve"> </w:t>
      </w:r>
      <w:r w:rsidR="00DB145A">
        <w:t>t</w:t>
      </w:r>
      <w:r>
        <w:t>he Canadian Council of Minister</w:t>
      </w:r>
      <w:r w:rsidR="006D03F4">
        <w:t>s</w:t>
      </w:r>
      <w:r>
        <w:t xml:space="preserve"> of Environment (CCME) define</w:t>
      </w:r>
      <w:r w:rsidR="00DB145A">
        <w:t>s</w:t>
      </w:r>
      <w:r>
        <w:t xml:space="preserve"> </w:t>
      </w:r>
      <w:r w:rsidR="00DB145A">
        <w:t>a</w:t>
      </w:r>
      <w:r>
        <w:t>s a</w:t>
      </w:r>
      <w:r w:rsidR="00572DC6">
        <w:t>n</w:t>
      </w:r>
      <w:r w:rsidR="006D03F4">
        <w:t>,</w:t>
      </w:r>
      <w:r>
        <w:t xml:space="preserve"> </w:t>
      </w:r>
      <w:r w:rsidR="006D03F4">
        <w:t>“</w:t>
      </w:r>
      <w:r>
        <w:t>integrated system of procedures, processes and tools that collectively  prevent or reduce the contamination of drinking water from source to tap in order to reduce risks to public health” (2002). The other barriers in the MBA include effective treatment, maintenance of the water distribution system, monitoring and emergency response planning. As the first step in the MBA, SWP is an essential component of any strategy to prevent or reduce contamination risks to a water system.</w:t>
      </w:r>
    </w:p>
    <w:p w:rsidR="00377C84" w:rsidRDefault="006D03F4" w:rsidP="00F95BD8">
      <w:pPr>
        <w:spacing w:line="360" w:lineRule="auto"/>
      </w:pPr>
      <w:r>
        <w:t>A</w:t>
      </w:r>
      <w:r w:rsidR="00377C84">
        <w:t xml:space="preserve"> </w:t>
      </w:r>
      <w:r w:rsidR="009A46EE">
        <w:t>five</w:t>
      </w:r>
      <w:r w:rsidR="00377C84">
        <w:t xml:space="preserve"> stage SWP planning model developed by Dr. Robert Patrick</w:t>
      </w:r>
      <w:r w:rsidR="009A46EE">
        <w:t xml:space="preserve"> of the University of Saskatchewan </w:t>
      </w:r>
      <w:r>
        <w:t xml:space="preserve">was adopted </w:t>
      </w:r>
      <w:r w:rsidR="009A46EE">
        <w:t xml:space="preserve">to complete the SWP for the </w:t>
      </w:r>
      <w:r w:rsidR="000B6CDD">
        <w:t>T</w:t>
      </w:r>
      <w:r w:rsidR="009A46EE">
        <w:t>own of Herbert</w:t>
      </w:r>
      <w:r w:rsidR="00377C84">
        <w:t>.</w:t>
      </w:r>
      <w:r w:rsidR="009A46EE">
        <w:t xml:space="preserve"> The five steps are development of a steering committee</w:t>
      </w:r>
      <w:r>
        <w:t>,</w:t>
      </w:r>
      <w:r w:rsidR="009A46EE">
        <w:t xml:space="preserve"> assessment of the source water, development of land management actions, implementation of the land management actions and review of the plan. </w:t>
      </w:r>
    </w:p>
    <w:p w:rsidR="006D03F4" w:rsidRPr="00426132" w:rsidRDefault="006D03F4" w:rsidP="00701F4C">
      <w:pPr>
        <w:pStyle w:val="ListParagraph"/>
        <w:numPr>
          <w:ilvl w:val="0"/>
          <w:numId w:val="8"/>
        </w:numPr>
        <w:spacing w:line="360" w:lineRule="auto"/>
        <w:ind w:left="0" w:firstLine="0"/>
        <w:rPr>
          <w:b/>
          <w:sz w:val="36"/>
          <w:szCs w:val="36"/>
        </w:rPr>
      </w:pPr>
      <w:r w:rsidRPr="00426132">
        <w:rPr>
          <w:b/>
          <w:sz w:val="36"/>
          <w:szCs w:val="36"/>
        </w:rPr>
        <w:t xml:space="preserve">Stages of Source Water Protection Planning </w:t>
      </w:r>
    </w:p>
    <w:p w:rsidR="009A46EE" w:rsidRPr="00426132" w:rsidRDefault="00701F4C" w:rsidP="00701F4C">
      <w:pPr>
        <w:pStyle w:val="ListParagraph"/>
        <w:numPr>
          <w:ilvl w:val="1"/>
          <w:numId w:val="8"/>
        </w:numPr>
        <w:spacing w:line="360" w:lineRule="auto"/>
        <w:ind w:left="284" w:hanging="284"/>
        <w:rPr>
          <w:b/>
        </w:rPr>
      </w:pPr>
      <w:r>
        <w:rPr>
          <w:b/>
        </w:rPr>
        <w:t xml:space="preserve"> </w:t>
      </w:r>
      <w:r w:rsidR="009A46EE" w:rsidRPr="00426132">
        <w:rPr>
          <w:b/>
        </w:rPr>
        <w:t>Stage 1: Steering Committee</w:t>
      </w:r>
    </w:p>
    <w:p w:rsidR="009A46EE" w:rsidRDefault="009A46EE" w:rsidP="00F95BD8">
      <w:pPr>
        <w:spacing w:line="360" w:lineRule="auto"/>
      </w:pPr>
      <w:r>
        <w:t xml:space="preserve">Members of the committee </w:t>
      </w:r>
      <w:r w:rsidR="00926736">
        <w:t xml:space="preserve">were chosen to </w:t>
      </w:r>
      <w:r>
        <w:t xml:space="preserve">represent a cross section of the stakeholders in the quality of Herbert’s source water supply. Steering committee members were selected for their knowledge of the water system of the Town of Herbert as well as knowledge of the land </w:t>
      </w:r>
      <w:r w:rsidR="00926736">
        <w:t>surrounding</w:t>
      </w:r>
      <w:r>
        <w:t xml:space="preserve"> Herbert’s water supply</w:t>
      </w:r>
      <w:r w:rsidR="00926736">
        <w:t xml:space="preserve"> and the system that supplies surface water to the Town of Herbert</w:t>
      </w:r>
      <w:r>
        <w:t>.</w:t>
      </w:r>
    </w:p>
    <w:p w:rsidR="006D03F4" w:rsidRDefault="006D03F4" w:rsidP="003A0AE7"/>
    <w:p w:rsidR="009A46EE" w:rsidRPr="002B11CE" w:rsidRDefault="009A46EE" w:rsidP="003A0AE7">
      <w:pPr>
        <w:rPr>
          <w:b/>
        </w:rPr>
      </w:pPr>
      <w:r w:rsidRPr="002B11CE">
        <w:rPr>
          <w:b/>
        </w:rPr>
        <w:t xml:space="preserve">Table </w:t>
      </w:r>
      <w:r w:rsidR="005B7DA3" w:rsidRPr="002B11CE">
        <w:rPr>
          <w:b/>
        </w:rPr>
        <w:t>1:</w:t>
      </w:r>
      <w:r w:rsidRPr="002B11CE">
        <w:rPr>
          <w:b/>
        </w:rPr>
        <w:t xml:space="preserve"> Members of the Herbert Source Water Protection Planning Steering Committee</w:t>
      </w:r>
    </w:p>
    <w:tbl>
      <w:tblPr>
        <w:tblStyle w:val="TableGrid"/>
        <w:tblW w:w="0" w:type="auto"/>
        <w:tblLook w:val="04A0" w:firstRow="1" w:lastRow="0" w:firstColumn="1" w:lastColumn="0" w:noHBand="0" w:noVBand="1"/>
      </w:tblPr>
      <w:tblGrid>
        <w:gridCol w:w="2168"/>
        <w:gridCol w:w="3255"/>
        <w:gridCol w:w="3750"/>
      </w:tblGrid>
      <w:tr w:rsidR="009A46EE" w:rsidTr="00E345C8">
        <w:tc>
          <w:tcPr>
            <w:tcW w:w="2235" w:type="dxa"/>
          </w:tcPr>
          <w:p w:rsidR="009A46EE" w:rsidRDefault="009A46EE" w:rsidP="003A0AE7">
            <w:r>
              <w:t>Name</w:t>
            </w:r>
          </w:p>
        </w:tc>
        <w:tc>
          <w:tcPr>
            <w:tcW w:w="3402" w:type="dxa"/>
          </w:tcPr>
          <w:p w:rsidR="009A46EE" w:rsidRDefault="009A46EE" w:rsidP="003A0AE7">
            <w:r>
              <w:t>Title</w:t>
            </w:r>
          </w:p>
        </w:tc>
        <w:tc>
          <w:tcPr>
            <w:tcW w:w="3939" w:type="dxa"/>
          </w:tcPr>
          <w:p w:rsidR="009A46EE" w:rsidRDefault="009A46EE" w:rsidP="003A0AE7">
            <w:r>
              <w:t>Organization</w:t>
            </w:r>
          </w:p>
        </w:tc>
      </w:tr>
      <w:tr w:rsidR="00E345C8" w:rsidTr="00E345C8">
        <w:tc>
          <w:tcPr>
            <w:tcW w:w="2235" w:type="dxa"/>
          </w:tcPr>
          <w:p w:rsidR="00E345C8" w:rsidRDefault="00E345C8" w:rsidP="003A0AE7">
            <w:r>
              <w:t>Mitch Froyman</w:t>
            </w:r>
          </w:p>
        </w:tc>
        <w:tc>
          <w:tcPr>
            <w:tcW w:w="3402" w:type="dxa"/>
          </w:tcPr>
          <w:p w:rsidR="00E345C8" w:rsidRDefault="00E345C8" w:rsidP="003A0AE7">
            <w:r>
              <w:t>Environmental Technologist</w:t>
            </w:r>
          </w:p>
        </w:tc>
        <w:tc>
          <w:tcPr>
            <w:tcW w:w="3939" w:type="dxa"/>
          </w:tcPr>
          <w:p w:rsidR="00E345C8" w:rsidRDefault="00E345C8" w:rsidP="00572DC6">
            <w:r>
              <w:t>M</w:t>
            </w:r>
            <w:r w:rsidR="00572DC6">
              <w:t>atrix Environmental Solutions</w:t>
            </w:r>
          </w:p>
        </w:tc>
      </w:tr>
      <w:tr w:rsidR="00E345C8" w:rsidTr="00E345C8">
        <w:tc>
          <w:tcPr>
            <w:tcW w:w="2235" w:type="dxa"/>
          </w:tcPr>
          <w:p w:rsidR="00E345C8" w:rsidRDefault="00E345C8" w:rsidP="003A0AE7">
            <w:r>
              <w:t>Jenna Furseth</w:t>
            </w:r>
          </w:p>
        </w:tc>
        <w:tc>
          <w:tcPr>
            <w:tcW w:w="3402" w:type="dxa"/>
          </w:tcPr>
          <w:p w:rsidR="00E345C8" w:rsidRDefault="00E345C8" w:rsidP="003A0AE7">
            <w:r>
              <w:t>Environmental Projects Officer</w:t>
            </w:r>
          </w:p>
        </w:tc>
        <w:tc>
          <w:tcPr>
            <w:tcW w:w="3939" w:type="dxa"/>
          </w:tcPr>
          <w:p w:rsidR="00E345C8" w:rsidRDefault="00E345C8" w:rsidP="009A46EE">
            <w:r>
              <w:t>Water Security Agency</w:t>
            </w:r>
          </w:p>
        </w:tc>
      </w:tr>
      <w:tr w:rsidR="00E345C8" w:rsidTr="00E345C8">
        <w:tc>
          <w:tcPr>
            <w:tcW w:w="2235" w:type="dxa"/>
          </w:tcPr>
          <w:p w:rsidR="00E345C8" w:rsidRDefault="00E345C8" w:rsidP="003A0AE7">
            <w:r>
              <w:t>Rod Lemon</w:t>
            </w:r>
          </w:p>
        </w:tc>
        <w:tc>
          <w:tcPr>
            <w:tcW w:w="3402" w:type="dxa"/>
          </w:tcPr>
          <w:p w:rsidR="00E345C8" w:rsidRDefault="00E345C8" w:rsidP="003A0AE7">
            <w:r>
              <w:t>Environmental Projects Officer</w:t>
            </w:r>
          </w:p>
        </w:tc>
        <w:tc>
          <w:tcPr>
            <w:tcW w:w="3939" w:type="dxa"/>
          </w:tcPr>
          <w:p w:rsidR="00E345C8" w:rsidRDefault="00E345C8" w:rsidP="009A46EE">
            <w:r>
              <w:t>Water Security Agency</w:t>
            </w:r>
          </w:p>
        </w:tc>
      </w:tr>
      <w:tr w:rsidR="009A46EE" w:rsidTr="00E345C8">
        <w:tc>
          <w:tcPr>
            <w:tcW w:w="2235" w:type="dxa"/>
          </w:tcPr>
          <w:p w:rsidR="009A46EE" w:rsidRDefault="009A46EE" w:rsidP="003A0AE7">
            <w:r>
              <w:t>Michelle Mackow</w:t>
            </w:r>
          </w:p>
        </w:tc>
        <w:tc>
          <w:tcPr>
            <w:tcW w:w="3402" w:type="dxa"/>
          </w:tcPr>
          <w:p w:rsidR="009A46EE" w:rsidRDefault="009A46EE" w:rsidP="003A0AE7">
            <w:r>
              <w:t>Chief Administrative Officer</w:t>
            </w:r>
          </w:p>
        </w:tc>
        <w:tc>
          <w:tcPr>
            <w:tcW w:w="3939" w:type="dxa"/>
          </w:tcPr>
          <w:p w:rsidR="009A46EE" w:rsidRDefault="009A46EE" w:rsidP="009A46EE">
            <w:r>
              <w:t>Town of Herbert</w:t>
            </w:r>
          </w:p>
        </w:tc>
      </w:tr>
      <w:tr w:rsidR="00E345C8" w:rsidTr="00E345C8">
        <w:tc>
          <w:tcPr>
            <w:tcW w:w="2235" w:type="dxa"/>
          </w:tcPr>
          <w:p w:rsidR="00E345C8" w:rsidRDefault="00E345C8" w:rsidP="003A0AE7">
            <w:r>
              <w:t>Harold Martens</w:t>
            </w:r>
          </w:p>
        </w:tc>
        <w:tc>
          <w:tcPr>
            <w:tcW w:w="3402" w:type="dxa"/>
          </w:tcPr>
          <w:p w:rsidR="00E345C8" w:rsidRDefault="00E345C8" w:rsidP="003A0AE7">
            <w:r>
              <w:t>Reeve</w:t>
            </w:r>
          </w:p>
        </w:tc>
        <w:tc>
          <w:tcPr>
            <w:tcW w:w="3939" w:type="dxa"/>
          </w:tcPr>
          <w:p w:rsidR="00E345C8" w:rsidRDefault="00E345C8" w:rsidP="009A46EE">
            <w:r>
              <w:t>RM of Excelsior</w:t>
            </w:r>
          </w:p>
        </w:tc>
      </w:tr>
      <w:tr w:rsidR="00E345C8" w:rsidTr="00E345C8">
        <w:tc>
          <w:tcPr>
            <w:tcW w:w="2235" w:type="dxa"/>
          </w:tcPr>
          <w:p w:rsidR="00E345C8" w:rsidRDefault="00E345C8" w:rsidP="003A0AE7">
            <w:r>
              <w:t>Ken Mathies</w:t>
            </w:r>
          </w:p>
        </w:tc>
        <w:tc>
          <w:tcPr>
            <w:tcW w:w="3402" w:type="dxa"/>
          </w:tcPr>
          <w:p w:rsidR="00E345C8" w:rsidRDefault="00E345C8" w:rsidP="003A0AE7">
            <w:r>
              <w:t>Member at Large</w:t>
            </w:r>
          </w:p>
        </w:tc>
        <w:tc>
          <w:tcPr>
            <w:tcW w:w="3939" w:type="dxa"/>
          </w:tcPr>
          <w:p w:rsidR="00E345C8" w:rsidRDefault="00E345C8" w:rsidP="003A0AE7">
            <w:r>
              <w:t>Town of Herbert</w:t>
            </w:r>
          </w:p>
        </w:tc>
      </w:tr>
      <w:tr w:rsidR="009A46EE" w:rsidTr="00E345C8">
        <w:tc>
          <w:tcPr>
            <w:tcW w:w="2235" w:type="dxa"/>
          </w:tcPr>
          <w:p w:rsidR="009A46EE" w:rsidRDefault="009A46EE" w:rsidP="003A0AE7">
            <w:r>
              <w:t>Ron Mathies</w:t>
            </w:r>
          </w:p>
        </w:tc>
        <w:tc>
          <w:tcPr>
            <w:tcW w:w="3402" w:type="dxa"/>
          </w:tcPr>
          <w:p w:rsidR="009A46EE" w:rsidRDefault="009A46EE" w:rsidP="003A0AE7">
            <w:r>
              <w:t>Mayor</w:t>
            </w:r>
          </w:p>
        </w:tc>
        <w:tc>
          <w:tcPr>
            <w:tcW w:w="3939" w:type="dxa"/>
          </w:tcPr>
          <w:p w:rsidR="009A46EE" w:rsidRDefault="009A46EE" w:rsidP="003A0AE7">
            <w:r>
              <w:t>Town of Herbert</w:t>
            </w:r>
          </w:p>
        </w:tc>
      </w:tr>
      <w:tr w:rsidR="00E345C8" w:rsidTr="00E345C8">
        <w:tc>
          <w:tcPr>
            <w:tcW w:w="2235" w:type="dxa"/>
          </w:tcPr>
          <w:p w:rsidR="00E345C8" w:rsidRDefault="00E345C8" w:rsidP="003A0AE7">
            <w:r>
              <w:t>Michael Montgomery</w:t>
            </w:r>
          </w:p>
        </w:tc>
        <w:tc>
          <w:tcPr>
            <w:tcW w:w="3402" w:type="dxa"/>
          </w:tcPr>
          <w:p w:rsidR="00E345C8" w:rsidRDefault="00E345C8" w:rsidP="003A0AE7">
            <w:r>
              <w:t>Councillor</w:t>
            </w:r>
          </w:p>
        </w:tc>
        <w:tc>
          <w:tcPr>
            <w:tcW w:w="3939" w:type="dxa"/>
          </w:tcPr>
          <w:p w:rsidR="00E345C8" w:rsidRDefault="00E345C8" w:rsidP="003A0AE7">
            <w:r>
              <w:t>RM of Morse</w:t>
            </w:r>
          </w:p>
        </w:tc>
      </w:tr>
      <w:tr w:rsidR="00E345C8" w:rsidTr="00E345C8">
        <w:tc>
          <w:tcPr>
            <w:tcW w:w="2235" w:type="dxa"/>
          </w:tcPr>
          <w:p w:rsidR="00E345C8" w:rsidRDefault="00E345C8" w:rsidP="003A0AE7">
            <w:r>
              <w:t>Gary Neil</w:t>
            </w:r>
          </w:p>
        </w:tc>
        <w:tc>
          <w:tcPr>
            <w:tcW w:w="3402" w:type="dxa"/>
          </w:tcPr>
          <w:p w:rsidR="00E345C8" w:rsidRDefault="00E345C8" w:rsidP="003A0AE7">
            <w:r>
              <w:t>Manager, Watershed Services</w:t>
            </w:r>
          </w:p>
        </w:tc>
        <w:tc>
          <w:tcPr>
            <w:tcW w:w="3939" w:type="dxa"/>
          </w:tcPr>
          <w:p w:rsidR="00E345C8" w:rsidRDefault="00E345C8" w:rsidP="003A0AE7">
            <w:r>
              <w:t>Water Security Agency</w:t>
            </w:r>
          </w:p>
        </w:tc>
      </w:tr>
      <w:tr w:rsidR="00E345C8" w:rsidTr="00E345C8">
        <w:tc>
          <w:tcPr>
            <w:tcW w:w="2235" w:type="dxa"/>
          </w:tcPr>
          <w:p w:rsidR="00E345C8" w:rsidRDefault="00E345C8" w:rsidP="003A0AE7">
            <w:r>
              <w:t>Dallas Peters</w:t>
            </w:r>
          </w:p>
        </w:tc>
        <w:tc>
          <w:tcPr>
            <w:tcW w:w="3402" w:type="dxa"/>
          </w:tcPr>
          <w:p w:rsidR="00E345C8" w:rsidRDefault="00E345C8" w:rsidP="003A0AE7">
            <w:r>
              <w:t>BMP Technician</w:t>
            </w:r>
          </w:p>
        </w:tc>
        <w:tc>
          <w:tcPr>
            <w:tcW w:w="3939" w:type="dxa"/>
          </w:tcPr>
          <w:p w:rsidR="00E345C8" w:rsidRDefault="00E345C8" w:rsidP="003A0AE7">
            <w:r>
              <w:t>Swift Current Creek Watershed Stewards</w:t>
            </w:r>
          </w:p>
        </w:tc>
      </w:tr>
      <w:tr w:rsidR="00E345C8" w:rsidTr="00E345C8">
        <w:tc>
          <w:tcPr>
            <w:tcW w:w="2235" w:type="dxa"/>
          </w:tcPr>
          <w:p w:rsidR="00E345C8" w:rsidRDefault="00E345C8" w:rsidP="003A0AE7">
            <w:r>
              <w:t>Doreen Schroeder</w:t>
            </w:r>
          </w:p>
        </w:tc>
        <w:tc>
          <w:tcPr>
            <w:tcW w:w="3402" w:type="dxa"/>
          </w:tcPr>
          <w:p w:rsidR="00E345C8" w:rsidRDefault="00E345C8" w:rsidP="003A0AE7">
            <w:r>
              <w:t>Member at Large</w:t>
            </w:r>
          </w:p>
        </w:tc>
        <w:tc>
          <w:tcPr>
            <w:tcW w:w="3939" w:type="dxa"/>
          </w:tcPr>
          <w:p w:rsidR="00E345C8" w:rsidRDefault="00E345C8" w:rsidP="00E345C8">
            <w:r>
              <w:t>Town of Herbert</w:t>
            </w:r>
          </w:p>
        </w:tc>
      </w:tr>
      <w:tr w:rsidR="00E345C8" w:rsidTr="00E345C8">
        <w:tc>
          <w:tcPr>
            <w:tcW w:w="2235" w:type="dxa"/>
          </w:tcPr>
          <w:p w:rsidR="00E345C8" w:rsidRDefault="00E345C8" w:rsidP="003A0AE7">
            <w:r>
              <w:t>Tom Schwartz</w:t>
            </w:r>
          </w:p>
        </w:tc>
        <w:tc>
          <w:tcPr>
            <w:tcW w:w="3402" w:type="dxa"/>
          </w:tcPr>
          <w:p w:rsidR="00E345C8" w:rsidRDefault="00E345C8" w:rsidP="003A0AE7">
            <w:r>
              <w:t>Regional Services Manager</w:t>
            </w:r>
          </w:p>
        </w:tc>
        <w:tc>
          <w:tcPr>
            <w:tcW w:w="3939" w:type="dxa"/>
          </w:tcPr>
          <w:p w:rsidR="00E345C8" w:rsidRDefault="00E345C8" w:rsidP="00E345C8">
            <w:r>
              <w:t>Saskatchewan Ministry of Agriculture</w:t>
            </w:r>
          </w:p>
        </w:tc>
      </w:tr>
      <w:tr w:rsidR="00E345C8" w:rsidTr="00E345C8">
        <w:tc>
          <w:tcPr>
            <w:tcW w:w="2235" w:type="dxa"/>
          </w:tcPr>
          <w:p w:rsidR="00E345C8" w:rsidRDefault="00E345C8" w:rsidP="003A0AE7">
            <w:r>
              <w:t>Kevin Steinley</w:t>
            </w:r>
          </w:p>
        </w:tc>
        <w:tc>
          <w:tcPr>
            <w:tcW w:w="3402" w:type="dxa"/>
          </w:tcPr>
          <w:p w:rsidR="00E345C8" w:rsidRDefault="00E345C8" w:rsidP="003A0AE7">
            <w:r>
              <w:t>Executive Director</w:t>
            </w:r>
          </w:p>
        </w:tc>
        <w:tc>
          <w:tcPr>
            <w:tcW w:w="3939" w:type="dxa"/>
          </w:tcPr>
          <w:p w:rsidR="00E345C8" w:rsidRDefault="00E345C8" w:rsidP="00E345C8">
            <w:r>
              <w:t>Swift Current Creek Watershed Stewards</w:t>
            </w:r>
          </w:p>
        </w:tc>
      </w:tr>
      <w:tr w:rsidR="009A46EE" w:rsidTr="00E345C8">
        <w:tc>
          <w:tcPr>
            <w:tcW w:w="2235" w:type="dxa"/>
          </w:tcPr>
          <w:p w:rsidR="009A46EE" w:rsidRDefault="00E345C8" w:rsidP="003A0AE7">
            <w:r>
              <w:t>Terry Voth</w:t>
            </w:r>
          </w:p>
        </w:tc>
        <w:tc>
          <w:tcPr>
            <w:tcW w:w="3402" w:type="dxa"/>
          </w:tcPr>
          <w:p w:rsidR="009A46EE" w:rsidRDefault="00E345C8" w:rsidP="003A0AE7">
            <w:r>
              <w:t>Water Treatment Plant Operator</w:t>
            </w:r>
          </w:p>
        </w:tc>
        <w:tc>
          <w:tcPr>
            <w:tcW w:w="3939" w:type="dxa"/>
          </w:tcPr>
          <w:p w:rsidR="009A46EE" w:rsidRDefault="00E345C8" w:rsidP="00E345C8">
            <w:r>
              <w:t>Town of Herbert</w:t>
            </w:r>
          </w:p>
        </w:tc>
      </w:tr>
    </w:tbl>
    <w:p w:rsidR="009A46EE" w:rsidRDefault="009A46EE" w:rsidP="003A0AE7"/>
    <w:p w:rsidR="00DB0F16" w:rsidRPr="006D03F4" w:rsidRDefault="00426132" w:rsidP="003A0AE7">
      <w:pPr>
        <w:rPr>
          <w:b/>
        </w:rPr>
      </w:pPr>
      <w:r>
        <w:rPr>
          <w:b/>
        </w:rPr>
        <w:t xml:space="preserve">2.2 </w:t>
      </w:r>
      <w:r w:rsidR="00D446ED" w:rsidRPr="006D03F4">
        <w:rPr>
          <w:b/>
        </w:rPr>
        <w:t>Stage 2: Source Water Assessment</w:t>
      </w:r>
    </w:p>
    <w:p w:rsidR="00120BD7" w:rsidRDefault="00120BD7" w:rsidP="00F95BD8">
      <w:pPr>
        <w:spacing w:line="360" w:lineRule="auto"/>
      </w:pPr>
      <w:r>
        <w:t xml:space="preserve">In this stage information </w:t>
      </w:r>
      <w:r w:rsidR="00F95BD8">
        <w:t>about</w:t>
      </w:r>
      <w:r>
        <w:t xml:space="preserve"> water sources </w:t>
      </w:r>
      <w:r w:rsidR="00F95BD8">
        <w:t xml:space="preserve">used by the Town of Herbert </w:t>
      </w:r>
      <w:r>
        <w:t xml:space="preserve">was collected. </w:t>
      </w:r>
      <w:r w:rsidR="00F40005">
        <w:t xml:space="preserve">Water quality of both surface and ground water was determined. </w:t>
      </w:r>
      <w:r>
        <w:t>The catchment areas of surface water sources were completed. Land uses in the catchment areas were inventoried, potential contamination events were identified</w:t>
      </w:r>
      <w:r w:rsidR="00F40005">
        <w:t>.</w:t>
      </w:r>
      <w:r>
        <w:t xml:space="preserve"> </w:t>
      </w:r>
      <w:r w:rsidR="00F40005">
        <w:t>R</w:t>
      </w:r>
      <w:r>
        <w:t xml:space="preserve">isk created by the </w:t>
      </w:r>
      <w:r w:rsidR="00F40005">
        <w:t>potential contamination events w</w:t>
      </w:r>
      <w:r w:rsidR="0066351A">
        <w:t>as</w:t>
      </w:r>
      <w:r w:rsidR="00F40005">
        <w:t xml:space="preserve"> assessed</w:t>
      </w:r>
      <w:r>
        <w:t>.</w:t>
      </w:r>
    </w:p>
    <w:p w:rsidR="00120BD7" w:rsidRPr="006D03F4" w:rsidRDefault="00426132" w:rsidP="003A0AE7">
      <w:pPr>
        <w:rPr>
          <w:b/>
        </w:rPr>
      </w:pPr>
      <w:r>
        <w:rPr>
          <w:b/>
        </w:rPr>
        <w:t xml:space="preserve">2.3 </w:t>
      </w:r>
      <w:r w:rsidR="00120BD7" w:rsidRPr="006D03F4">
        <w:rPr>
          <w:b/>
        </w:rPr>
        <w:t>Stage 3: Land Management Actions</w:t>
      </w:r>
    </w:p>
    <w:p w:rsidR="00120BD7" w:rsidRDefault="0066351A" w:rsidP="00F95BD8">
      <w:pPr>
        <w:spacing w:line="360" w:lineRule="auto"/>
      </w:pPr>
      <w:r>
        <w:t>The i</w:t>
      </w:r>
      <w:r w:rsidR="00120BD7">
        <w:t xml:space="preserve">nformation gathered in Stage 2 </w:t>
      </w:r>
      <w:r>
        <w:t>led to</w:t>
      </w:r>
      <w:r w:rsidR="00120BD7">
        <w:t xml:space="preserve"> the development of land actions </w:t>
      </w:r>
      <w:r>
        <w:t>which</w:t>
      </w:r>
      <w:r w:rsidR="00120BD7">
        <w:t xml:space="preserve"> eliminate or manage risks to drinking water from contamination</w:t>
      </w:r>
      <w:r>
        <w:t xml:space="preserve"> events</w:t>
      </w:r>
      <w:r w:rsidR="00120BD7">
        <w:t xml:space="preserve">. This stage is complete once the SWP </w:t>
      </w:r>
      <w:r w:rsidR="006D03F4">
        <w:t>p</w:t>
      </w:r>
      <w:r w:rsidR="00120BD7">
        <w:t xml:space="preserve">lan and </w:t>
      </w:r>
      <w:r w:rsidR="006D03F4">
        <w:t>f</w:t>
      </w:r>
      <w:r w:rsidR="00120BD7">
        <w:t xml:space="preserve">inal </w:t>
      </w:r>
      <w:r w:rsidR="006D03F4">
        <w:t>r</w:t>
      </w:r>
      <w:r w:rsidR="00120BD7">
        <w:t>eport are completed.</w:t>
      </w:r>
    </w:p>
    <w:p w:rsidR="00120BD7" w:rsidRPr="006D03F4" w:rsidRDefault="00426132" w:rsidP="003A0AE7">
      <w:pPr>
        <w:rPr>
          <w:b/>
        </w:rPr>
      </w:pPr>
      <w:r>
        <w:rPr>
          <w:b/>
        </w:rPr>
        <w:t xml:space="preserve">2.4 </w:t>
      </w:r>
      <w:r w:rsidR="00120BD7" w:rsidRPr="006D03F4">
        <w:rPr>
          <w:b/>
        </w:rPr>
        <w:t>Stage 4: Implementation</w:t>
      </w:r>
    </w:p>
    <w:p w:rsidR="00120BD7" w:rsidRDefault="00F95BD8" w:rsidP="00F95BD8">
      <w:pPr>
        <w:spacing w:line="360" w:lineRule="auto"/>
      </w:pPr>
      <w:r>
        <w:t>Once the SWP plan is complete</w:t>
      </w:r>
      <w:r w:rsidR="00120BD7">
        <w:t>, the focus shift</w:t>
      </w:r>
      <w:r w:rsidR="0066351A">
        <w:t>s</w:t>
      </w:r>
      <w:r w:rsidR="00120BD7">
        <w:t xml:space="preserve"> to the implementation </w:t>
      </w:r>
      <w:r w:rsidR="0066351A">
        <w:t>of the land management actions</w:t>
      </w:r>
      <w:r w:rsidR="00120BD7">
        <w:t xml:space="preserve"> contained in th</w:t>
      </w:r>
      <w:r w:rsidR="0066351A">
        <w:t>is</w:t>
      </w:r>
      <w:r w:rsidR="00120BD7">
        <w:t xml:space="preserve"> plan. This stage </w:t>
      </w:r>
      <w:r w:rsidR="0066351A">
        <w:t>should</w:t>
      </w:r>
      <w:r w:rsidR="00120BD7">
        <w:t xml:space="preserve"> last </w:t>
      </w:r>
      <w:r w:rsidR="0066351A">
        <w:t>for</w:t>
      </w:r>
      <w:r w:rsidR="00120BD7">
        <w:t xml:space="preserve"> five years.</w:t>
      </w:r>
    </w:p>
    <w:p w:rsidR="00120BD7" w:rsidRPr="006D03F4" w:rsidRDefault="00426132" w:rsidP="003A0AE7">
      <w:pPr>
        <w:rPr>
          <w:b/>
        </w:rPr>
      </w:pPr>
      <w:r>
        <w:rPr>
          <w:b/>
        </w:rPr>
        <w:t xml:space="preserve">2.5 </w:t>
      </w:r>
      <w:r w:rsidR="00120BD7" w:rsidRPr="006D03F4">
        <w:rPr>
          <w:b/>
        </w:rPr>
        <w:t>Stage 5: Review of SWP Plan</w:t>
      </w:r>
    </w:p>
    <w:p w:rsidR="00120BD7" w:rsidRDefault="00120BD7" w:rsidP="00F95BD8">
      <w:pPr>
        <w:spacing w:line="360" w:lineRule="auto"/>
      </w:pPr>
      <w:r>
        <w:t xml:space="preserve">The SWP </w:t>
      </w:r>
      <w:r w:rsidR="006D03F4">
        <w:t>p</w:t>
      </w:r>
      <w:r>
        <w:t xml:space="preserve">lan is a document that has plans for land management to protect water sources and as such it </w:t>
      </w:r>
      <w:r w:rsidR="00F95BD8">
        <w:t>needs</w:t>
      </w:r>
      <w:r>
        <w:t xml:space="preserve"> be reviewed constantly. After five years the steering committee should reconvene to review </w:t>
      </w:r>
      <w:r w:rsidR="0066351A">
        <w:t xml:space="preserve">the </w:t>
      </w:r>
      <w:r>
        <w:t>plan to determine if land management actions have had the desired results and if new actions need to be implemented to address any new risks that arose in the past five years.</w:t>
      </w:r>
    </w:p>
    <w:p w:rsidR="008E33F2" w:rsidRPr="00426132" w:rsidRDefault="008E33F2" w:rsidP="00701F4C">
      <w:pPr>
        <w:pStyle w:val="ListParagraph"/>
        <w:numPr>
          <w:ilvl w:val="0"/>
          <w:numId w:val="8"/>
        </w:numPr>
        <w:ind w:left="0" w:firstLine="0"/>
        <w:rPr>
          <w:b/>
          <w:sz w:val="36"/>
          <w:szCs w:val="36"/>
        </w:rPr>
      </w:pPr>
      <w:r w:rsidRPr="00426132">
        <w:rPr>
          <w:b/>
          <w:sz w:val="36"/>
          <w:szCs w:val="36"/>
        </w:rPr>
        <w:t>Town of Herbert and its Water Supply</w:t>
      </w:r>
    </w:p>
    <w:p w:rsidR="008E33F2" w:rsidRDefault="008E33F2" w:rsidP="00F95BD8">
      <w:pPr>
        <w:spacing w:line="360" w:lineRule="auto"/>
      </w:pPr>
      <w:r>
        <w:t xml:space="preserve">The Town of Herbert is located in the Rural Municipality of Morse in </w:t>
      </w:r>
      <w:r w:rsidR="000B6CDD">
        <w:t>s</w:t>
      </w:r>
      <w:r>
        <w:t>outhwestern Saskatchewan. It is on the #1 Highway about 50 kilometr</w:t>
      </w:r>
      <w:r w:rsidR="000B6CDD">
        <w:t>e</w:t>
      </w:r>
      <w:r>
        <w:t>s east of Swift Current and 200 kilometr</w:t>
      </w:r>
      <w:r w:rsidR="000B6CDD">
        <w:t>e</w:t>
      </w:r>
      <w:r>
        <w:t xml:space="preserve">s west of Regina. </w:t>
      </w:r>
      <w:r w:rsidR="00F95BD8">
        <w:t xml:space="preserve">According to the </w:t>
      </w:r>
      <w:r>
        <w:t xml:space="preserve">Saskatchewan Municipal Directory </w:t>
      </w:r>
      <w:r w:rsidR="00F95BD8">
        <w:t>Herbert’s population in 2017 was</w:t>
      </w:r>
      <w:r>
        <w:t xml:space="preserve"> 856 people.</w:t>
      </w:r>
    </w:p>
    <w:p w:rsidR="008E33F2" w:rsidRDefault="008E33F2" w:rsidP="00F95BD8">
      <w:pPr>
        <w:spacing w:line="360" w:lineRule="auto"/>
      </w:pPr>
      <w:r>
        <w:t xml:space="preserve">Herbert uses both surface water and ground water for its drinking water supply. The water supply was surface </w:t>
      </w:r>
      <w:r w:rsidR="00F75583">
        <w:t xml:space="preserve">water </w:t>
      </w:r>
      <w:r>
        <w:t>only until 2011</w:t>
      </w:r>
      <w:r w:rsidR="000B6CDD">
        <w:t>,</w:t>
      </w:r>
      <w:r>
        <w:t xml:space="preserve"> when water quality issues moved the town to drill water wells and </w:t>
      </w:r>
      <w:r w:rsidR="00DD10AE">
        <w:t>upgrade the</w:t>
      </w:r>
      <w:r>
        <w:t xml:space="preserve"> Water Treatment Plant </w:t>
      </w:r>
      <w:r w:rsidR="000B6CDD">
        <w:t xml:space="preserve">(WTP) </w:t>
      </w:r>
      <w:r>
        <w:t>to treat this ground water.</w:t>
      </w:r>
      <w:r w:rsidR="009B3EF6">
        <w:t xml:space="preserve"> However</w:t>
      </w:r>
      <w:r w:rsidR="000B6CDD">
        <w:t>,</w:t>
      </w:r>
      <w:r w:rsidR="009B3EF6">
        <w:t xml:space="preserve"> the wells do not supply enough </w:t>
      </w:r>
      <w:r w:rsidR="00DD10AE">
        <w:t xml:space="preserve">good quality </w:t>
      </w:r>
      <w:r w:rsidR="009B3EF6">
        <w:t>water during times of peak usage</w:t>
      </w:r>
      <w:r w:rsidR="00F75583">
        <w:t xml:space="preserve"> and</w:t>
      </w:r>
      <w:r w:rsidR="001274EF">
        <w:t xml:space="preserve"> to supply enough </w:t>
      </w:r>
      <w:r w:rsidR="00DD10AE">
        <w:t>good</w:t>
      </w:r>
      <w:r w:rsidR="001274EF">
        <w:t xml:space="preserve"> quality water during </w:t>
      </w:r>
      <w:r w:rsidR="00F75583">
        <w:t>these</w:t>
      </w:r>
      <w:r w:rsidR="001274EF">
        <w:t xml:space="preserve"> periods, ground water is supplemented with surface water. However</w:t>
      </w:r>
      <w:r w:rsidR="000B6CDD">
        <w:t>,</w:t>
      </w:r>
      <w:r w:rsidR="001274EF">
        <w:t xml:space="preserve"> high levels of organic matter in the surface water cause the filters of the </w:t>
      </w:r>
      <w:r w:rsidR="000B6CDD">
        <w:t>R</w:t>
      </w:r>
      <w:r w:rsidR="001274EF">
        <w:t>everse Osmosis</w:t>
      </w:r>
      <w:r w:rsidR="000B6CDD">
        <w:t xml:space="preserve"> (RO)</w:t>
      </w:r>
      <w:r w:rsidR="001274EF">
        <w:t xml:space="preserve"> units in the WTP to become plugged</w:t>
      </w:r>
      <w:r w:rsidR="000B6CDD">
        <w:t>,</w:t>
      </w:r>
      <w:r w:rsidR="001274EF">
        <w:t xml:space="preserve"> reducing the efficiency of the plant and increasing costs to replace the filters.</w:t>
      </w:r>
      <w:r w:rsidR="009B3EF6">
        <w:t xml:space="preserve"> </w:t>
      </w:r>
    </w:p>
    <w:p w:rsidR="0024093F" w:rsidRDefault="0024093F" w:rsidP="00F95BD8">
      <w:pPr>
        <w:spacing w:line="360" w:lineRule="auto"/>
      </w:pPr>
      <w:r>
        <w:t xml:space="preserve">The </w:t>
      </w:r>
      <w:r w:rsidR="00701F4C">
        <w:t>surface</w:t>
      </w:r>
      <w:r>
        <w:t xml:space="preserve"> water that Herbert uses is pumped into the WTP fr</w:t>
      </w:r>
      <w:r w:rsidR="00DD10AE">
        <w:t>o</w:t>
      </w:r>
      <w:r>
        <w:t>m a dug-out north of the town</w:t>
      </w:r>
      <w:r w:rsidR="00554ECC">
        <w:t xml:space="preserve">, which will be referred to as the Herbert </w:t>
      </w:r>
      <w:r w:rsidR="00701F4C">
        <w:t>D</w:t>
      </w:r>
      <w:r w:rsidR="00554ECC">
        <w:t>ug-out in this report</w:t>
      </w:r>
      <w:r>
        <w:t>. Herbert owns the la</w:t>
      </w:r>
      <w:r w:rsidR="00701F4C">
        <w:t>nd immediately adjacent to the d</w:t>
      </w:r>
      <w:r>
        <w:t>ug-out. This dug-out is 466.2 dam</w:t>
      </w:r>
      <w:r>
        <w:rPr>
          <w:vertAlign w:val="superscript"/>
        </w:rPr>
        <w:t>3</w:t>
      </w:r>
      <w:r w:rsidR="00E4473B">
        <w:t xml:space="preserve"> in size </w:t>
      </w:r>
      <w:r w:rsidR="00701F4C">
        <w:t>with a</w:t>
      </w:r>
      <w:r w:rsidR="00E4473B">
        <w:t xml:space="preserve"> catchment area of approximately 580 acres. This dug-out is filled as required by a six kilometr</w:t>
      </w:r>
      <w:r w:rsidR="00554ECC">
        <w:t>e</w:t>
      </w:r>
      <w:r w:rsidR="00E4473B">
        <w:t xml:space="preserve"> long pipeline from an A</w:t>
      </w:r>
      <w:r w:rsidR="00DD10AE">
        <w:t xml:space="preserve">griculture and </w:t>
      </w:r>
      <w:r w:rsidR="00E4473B">
        <w:t>A</w:t>
      </w:r>
      <w:r w:rsidR="00DD10AE">
        <w:t>gri-</w:t>
      </w:r>
      <w:r w:rsidR="00E4473B">
        <w:t>F</w:t>
      </w:r>
      <w:r w:rsidR="00DD10AE">
        <w:t xml:space="preserve">ood </w:t>
      </w:r>
      <w:r w:rsidR="00E4473B">
        <w:t>C</w:t>
      </w:r>
      <w:r w:rsidR="00DD10AE">
        <w:t>anada (AAFC)</w:t>
      </w:r>
      <w:r w:rsidR="00E4473B">
        <w:t xml:space="preserve"> controlled reservoir west of Herbert. </w:t>
      </w:r>
      <w:r w:rsidR="00554ECC">
        <w:t xml:space="preserve">For this report this reservoir will be referred to as the Herbert Reservoir. </w:t>
      </w:r>
      <w:r w:rsidR="00E4473B">
        <w:t>This reservoir is 2,700 dam</w:t>
      </w:r>
      <w:r w:rsidR="00E4473B">
        <w:rPr>
          <w:vertAlign w:val="superscript"/>
        </w:rPr>
        <w:t>3</w:t>
      </w:r>
      <w:r w:rsidR="00E4473B">
        <w:t xml:space="preserve"> in size. </w:t>
      </w:r>
      <w:r w:rsidR="00554ECC">
        <w:t xml:space="preserve">The </w:t>
      </w:r>
      <w:r w:rsidR="00E4473B">
        <w:t>Herbert Reservoir also supplies water to irrigation adjacent to it. There is 1,667 acres that are irrigated</w:t>
      </w:r>
      <w:r w:rsidR="00554ECC">
        <w:t>,</w:t>
      </w:r>
      <w:r w:rsidR="00E4473B">
        <w:t xml:space="preserve"> with the potential to use 1,350 dam</w:t>
      </w:r>
      <w:r w:rsidR="00E4473B">
        <w:rPr>
          <w:vertAlign w:val="superscript"/>
        </w:rPr>
        <w:t xml:space="preserve">3 </w:t>
      </w:r>
      <w:r w:rsidR="00E4473B">
        <w:t xml:space="preserve">worth of water each year. </w:t>
      </w:r>
      <w:r w:rsidR="00287AAC">
        <w:t>There is some local run-off into the reservoir with a</w:t>
      </w:r>
      <w:r w:rsidR="00E4473B">
        <w:t xml:space="preserve"> catchment </w:t>
      </w:r>
      <w:r w:rsidR="00287AAC">
        <w:t xml:space="preserve">area of approximately </w:t>
      </w:r>
      <w:r w:rsidR="00DD10AE">
        <w:t>640</w:t>
      </w:r>
      <w:r w:rsidR="00287AAC">
        <w:t xml:space="preserve"> acres. </w:t>
      </w:r>
      <w:r w:rsidR="00E4473B">
        <w:rPr>
          <w:vertAlign w:val="superscript"/>
        </w:rPr>
        <w:t xml:space="preserve"> </w:t>
      </w:r>
      <w:r w:rsidR="00287AAC">
        <w:t xml:space="preserve">Most of the water in this reservoir comes from Highfield Dam southwest of Herbert via the Herbert Main Canal. This is a </w:t>
      </w:r>
      <w:r w:rsidR="00554ECC">
        <w:t>30</w:t>
      </w:r>
      <w:r w:rsidR="00287AAC">
        <w:t xml:space="preserve"> kilometre canal that runs through cropland, pasture and</w:t>
      </w:r>
      <w:r w:rsidR="002468F8">
        <w:t xml:space="preserve"> tame forage and also supplies water for the Rush Lake Irrigation District. Water is generally </w:t>
      </w:r>
      <w:r w:rsidR="005B7DA3">
        <w:t>run</w:t>
      </w:r>
      <w:r w:rsidR="002468F8">
        <w:t xml:space="preserve"> in the canal in late May-early June and late July-early August depending on irrigation needs and water levels within the Herbert Reservoir.</w:t>
      </w:r>
    </w:p>
    <w:p w:rsidR="002468F8" w:rsidRDefault="002468F8" w:rsidP="00F95BD8">
      <w:pPr>
        <w:spacing w:line="360" w:lineRule="auto"/>
      </w:pPr>
      <w:r>
        <w:t>Highfield Dam is supplied by Rush Lake Creek and some local run-off. If there is not enough water in Highfield Dam to supply Herbert’s drinking water needs and irrigation requirements, water levels in Highfield Dam can be augmented by water from the Swift Current Creek Watershed via the Swift Current Main Canal. This canal is 30 kilometr</w:t>
      </w:r>
      <w:r w:rsidR="00097519">
        <w:t>e</w:t>
      </w:r>
      <w:r>
        <w:t>s long</w:t>
      </w:r>
      <w:r w:rsidR="00097519">
        <w:t>,</w:t>
      </w:r>
      <w:r>
        <w:t xml:space="preserve"> running from Swift Current to Highfield Dam and also supplies water to the Waldeck Irrigation District and some individual irrigation</w:t>
      </w:r>
      <w:r w:rsidR="00097519">
        <w:t xml:space="preserve"> projects</w:t>
      </w:r>
      <w:r>
        <w:t xml:space="preserve">. Due to the increased rainfall in the last number of years, water </w:t>
      </w:r>
      <w:r w:rsidR="00534EBD">
        <w:t xml:space="preserve">levels have been </w:t>
      </w:r>
      <w:r w:rsidR="00097519">
        <w:t>sufficient to meet these needs.</w:t>
      </w:r>
      <w:r w:rsidR="00534EBD">
        <w:t xml:space="preserve"> </w:t>
      </w:r>
      <w:r w:rsidR="00097519">
        <w:t>This has meant that no</w:t>
      </w:r>
      <w:r w:rsidR="00534EBD">
        <w:t xml:space="preserve"> water </w:t>
      </w:r>
      <w:r>
        <w:t>has been moved from the Swift Current Creek to Highfield Dam since the spring of 2010.</w:t>
      </w:r>
    </w:p>
    <w:p w:rsidR="005B7DA3" w:rsidRDefault="005B7DA3" w:rsidP="00F95BD8">
      <w:pPr>
        <w:spacing w:line="360" w:lineRule="auto"/>
      </w:pPr>
      <w:r>
        <w:t xml:space="preserve">The complexity and size of the system supplying surface water to the Town of Herbert could have made the mandate of the SWP committee overwhelming </w:t>
      </w:r>
      <w:r w:rsidR="00DD10AE">
        <w:t>by having to assess</w:t>
      </w:r>
      <w:r>
        <w:t xml:space="preserve"> all of the risks with in the Rush Lake Sub-basin and Swift Current Creek Watershed</w:t>
      </w:r>
      <w:r w:rsidR="00091C90">
        <w:t>. As water has not been moved from the Swift Current Creek Watershed since 2010 and any contamination of the Swift Current Creek below the City of Swift Current can easily be kept away from Highfield Dam the Herbert SWP Steering Committee decided that it would only look at</w:t>
      </w:r>
      <w:r w:rsidR="00DD10AE">
        <w:t xml:space="preserve"> the</w:t>
      </w:r>
      <w:r w:rsidR="00091C90">
        <w:t xml:space="preserve"> risks to Herbert’s water supply starting </w:t>
      </w:r>
      <w:r w:rsidR="00DD10AE">
        <w:t>at</w:t>
      </w:r>
      <w:r w:rsidR="00091C90">
        <w:t xml:space="preserve"> Highfield Dam and working its way to Herbert’s WTP including the ground water wells within the Town of Herbert.</w:t>
      </w:r>
    </w:p>
    <w:p w:rsidR="00402017" w:rsidRDefault="00402017" w:rsidP="003A0AE7"/>
    <w:p w:rsidR="00091C90" w:rsidRPr="00426132" w:rsidRDefault="00F75583" w:rsidP="00701F4C">
      <w:pPr>
        <w:pStyle w:val="ListParagraph"/>
        <w:numPr>
          <w:ilvl w:val="0"/>
          <w:numId w:val="8"/>
        </w:numPr>
        <w:ind w:left="0" w:firstLine="0"/>
        <w:rPr>
          <w:b/>
          <w:sz w:val="36"/>
          <w:szCs w:val="36"/>
        </w:rPr>
      </w:pPr>
      <w:r w:rsidRPr="00426132">
        <w:rPr>
          <w:b/>
          <w:sz w:val="36"/>
          <w:szCs w:val="36"/>
        </w:rPr>
        <w:t xml:space="preserve">Source Water Protection Plan </w:t>
      </w:r>
      <w:r w:rsidR="00402017" w:rsidRPr="00426132">
        <w:rPr>
          <w:b/>
          <w:sz w:val="36"/>
          <w:szCs w:val="36"/>
        </w:rPr>
        <w:t xml:space="preserve">Methodology </w:t>
      </w:r>
    </w:p>
    <w:p w:rsidR="00402017" w:rsidRDefault="00402017" w:rsidP="00F75583">
      <w:pPr>
        <w:spacing w:line="360" w:lineRule="auto"/>
      </w:pPr>
      <w:r>
        <w:t>This plan followed the model of Source Water Protection developed by Dr. Robert Patrick of the University of Saskatchewan as discussed in the introduction</w:t>
      </w:r>
    </w:p>
    <w:p w:rsidR="00402017" w:rsidRPr="00426132" w:rsidRDefault="00426132" w:rsidP="003A0AE7">
      <w:pPr>
        <w:rPr>
          <w:b/>
        </w:rPr>
      </w:pPr>
      <w:r w:rsidRPr="00426132">
        <w:rPr>
          <w:b/>
        </w:rPr>
        <w:t xml:space="preserve">4.1 </w:t>
      </w:r>
      <w:r w:rsidR="00402017" w:rsidRPr="00426132">
        <w:rPr>
          <w:b/>
        </w:rPr>
        <w:t>Stage 1: Steering Committee</w:t>
      </w:r>
    </w:p>
    <w:p w:rsidR="00EF02A5" w:rsidRDefault="00A864A2" w:rsidP="00F75583">
      <w:pPr>
        <w:spacing w:line="360" w:lineRule="auto"/>
      </w:pPr>
      <w:r>
        <w:t>S</w:t>
      </w:r>
      <w:r w:rsidR="00402017">
        <w:t>takeholders in Herbert’s water supply</w:t>
      </w:r>
      <w:r>
        <w:t xml:space="preserve"> were selected as Steering Committee members</w:t>
      </w:r>
      <w:r w:rsidR="00402017">
        <w:t xml:space="preserve">. The committee included the WTP operator to provide information on the </w:t>
      </w:r>
      <w:r w:rsidR="003216AD">
        <w:t>t</w:t>
      </w:r>
      <w:r w:rsidR="00402017">
        <w:t xml:space="preserve">reatment </w:t>
      </w:r>
      <w:r w:rsidR="003216AD">
        <w:t>p</w:t>
      </w:r>
      <w:r w:rsidR="00402017">
        <w:t xml:space="preserve">lant and issues that it may </w:t>
      </w:r>
      <w:r>
        <w:t>arise</w:t>
      </w:r>
      <w:r w:rsidR="00402017">
        <w:t xml:space="preserve"> with the </w:t>
      </w:r>
      <w:r>
        <w:t>operation of the plant</w:t>
      </w:r>
      <w:r w:rsidR="00402017">
        <w:t>. Also on the committee were members of Herbert’s Town Council and resident</w:t>
      </w:r>
      <w:r>
        <w:t>s</w:t>
      </w:r>
      <w:r w:rsidR="00402017">
        <w:t xml:space="preserve"> </w:t>
      </w:r>
      <w:r>
        <w:t>t</w:t>
      </w:r>
      <w:r w:rsidR="00402017">
        <w:t xml:space="preserve">o provide insight into the issues faced </w:t>
      </w:r>
      <w:r>
        <w:t xml:space="preserve">by the town and residents </w:t>
      </w:r>
      <w:r w:rsidR="00402017">
        <w:t>and to give possible mitigation factors to these risks. Water Security Agency personnel have attended all meeting</w:t>
      </w:r>
      <w:r w:rsidR="00F75583">
        <w:t>s</w:t>
      </w:r>
      <w:r w:rsidR="00402017">
        <w:t xml:space="preserve"> to give technical support to the community. A representative of the Rural Municipality of Excelsior in which the Herbert Main Canal and Herbert Reservoir exist</w:t>
      </w:r>
      <w:r w:rsidR="00EF02A5">
        <w:t xml:space="preserve"> and a representative of the R</w:t>
      </w:r>
      <w:r w:rsidR="003216AD">
        <w:t xml:space="preserve">ural </w:t>
      </w:r>
      <w:r w:rsidR="00EF02A5">
        <w:t>M</w:t>
      </w:r>
      <w:r w:rsidR="003216AD">
        <w:t>unicipality</w:t>
      </w:r>
      <w:r w:rsidR="00EF02A5">
        <w:t xml:space="preserve"> of Morse in which Herbert is were also in attendance to provide information on possible risks and the management actions that pertain to the</w:t>
      </w:r>
      <w:r w:rsidR="003216AD">
        <w:t xml:space="preserve"> respective</w:t>
      </w:r>
      <w:r w:rsidR="00EF02A5">
        <w:t xml:space="preserve"> Rural Municipalities. SCCWS personnel assisted</w:t>
      </w:r>
      <w:r w:rsidR="00C35DC6">
        <w:t xml:space="preserve"> the commit</w:t>
      </w:r>
      <w:r w:rsidR="00F75583">
        <w:t>t</w:t>
      </w:r>
      <w:r w:rsidR="00C35DC6">
        <w:t>ee</w:t>
      </w:r>
      <w:r w:rsidR="00EF02A5">
        <w:t xml:space="preserve"> by facilitating meeting</w:t>
      </w:r>
      <w:r w:rsidR="00AF4332">
        <w:t>s</w:t>
      </w:r>
      <w:r w:rsidR="00EF02A5">
        <w:t xml:space="preserve"> and recording meeting proceedings.</w:t>
      </w:r>
    </w:p>
    <w:p w:rsidR="00402017" w:rsidRPr="00426132" w:rsidRDefault="00402017" w:rsidP="003A0AE7">
      <w:pPr>
        <w:rPr>
          <w:b/>
        </w:rPr>
      </w:pPr>
      <w:r>
        <w:t xml:space="preserve"> </w:t>
      </w:r>
      <w:r w:rsidR="00426132">
        <w:rPr>
          <w:b/>
        </w:rPr>
        <w:t>4</w:t>
      </w:r>
      <w:r w:rsidR="00426132" w:rsidRPr="00426132">
        <w:rPr>
          <w:b/>
        </w:rPr>
        <w:t>.2</w:t>
      </w:r>
      <w:r w:rsidR="00426132">
        <w:t xml:space="preserve"> </w:t>
      </w:r>
      <w:r w:rsidR="00487792" w:rsidRPr="00426132">
        <w:rPr>
          <w:b/>
        </w:rPr>
        <w:t>Stage 2: Source Water Assessment</w:t>
      </w:r>
    </w:p>
    <w:p w:rsidR="00487792" w:rsidRDefault="00487792" w:rsidP="00F75583">
      <w:pPr>
        <w:spacing w:line="360" w:lineRule="auto"/>
      </w:pPr>
      <w:r>
        <w:t>As discussed in the introduction the Town of Herbert uses a blend of surface and ground water with the surface water coming from a long distance through an extensive system of canals and waterbodies. The different drainage areas have been delineated separately. For the groundwater wells, a 225 metr</w:t>
      </w:r>
      <w:r w:rsidR="00451D6D">
        <w:t>e</w:t>
      </w:r>
      <w:r>
        <w:t xml:space="preserve"> radius was established for the rapid risk assessment to look at the risks that could affect the wells.</w:t>
      </w:r>
    </w:p>
    <w:p w:rsidR="00487792" w:rsidRDefault="00487792" w:rsidP="003A0AE7">
      <w:r>
        <w:rPr>
          <w:noProof/>
          <w:lang w:eastAsia="en-CA"/>
        </w:rPr>
        <w:drawing>
          <wp:inline distT="0" distB="0" distL="0" distR="0" wp14:anchorId="5E8C9E25" wp14:editId="1B1757BA">
            <wp:extent cx="3713707" cy="2287796"/>
            <wp:effectExtent l="0" t="0" r="1270" b="0"/>
            <wp:docPr id="5" name="Picture 4" descr="2016-12-18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2016-12-18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18336" cy="2290648"/>
                    </a:xfrm>
                    <a:prstGeom prst="rect">
                      <a:avLst/>
                    </a:prstGeom>
                    <a:noFill/>
                    <a:extLst/>
                  </pic:spPr>
                </pic:pic>
              </a:graphicData>
            </a:graphic>
          </wp:inline>
        </w:drawing>
      </w:r>
    </w:p>
    <w:p w:rsidR="008C6A87" w:rsidRDefault="008C6A87" w:rsidP="003A0AE7">
      <w:r>
        <w:t>Figure</w:t>
      </w:r>
      <w:r w:rsidR="00C0456B">
        <w:t xml:space="preserve"> 1</w:t>
      </w:r>
      <w:r>
        <w:t>: Drainage area for the Herbert Dug-out</w:t>
      </w:r>
    </w:p>
    <w:p w:rsidR="008C6A87" w:rsidRDefault="008C6A87" w:rsidP="003A0AE7"/>
    <w:p w:rsidR="00487792" w:rsidRDefault="00487792" w:rsidP="003A0AE7"/>
    <w:p w:rsidR="00487792" w:rsidRDefault="00C0456B" w:rsidP="003A0AE7">
      <w:r>
        <w:rPr>
          <w:noProof/>
          <w:lang w:eastAsia="en-CA"/>
        </w:rPr>
        <w:drawing>
          <wp:inline distT="0" distB="0" distL="0" distR="0">
            <wp:extent cx="5071905" cy="2910568"/>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bert Reservoir Drainag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71905" cy="2910568"/>
                    </a:xfrm>
                    <a:prstGeom prst="rect">
                      <a:avLst/>
                    </a:prstGeom>
                  </pic:spPr>
                </pic:pic>
              </a:graphicData>
            </a:graphic>
          </wp:inline>
        </w:drawing>
      </w:r>
    </w:p>
    <w:p w:rsidR="00C0456B" w:rsidRDefault="00C0456B" w:rsidP="003A0AE7">
      <w:r>
        <w:t>Figure 2: Drainage area for the AAFC Herbert Rese</w:t>
      </w:r>
      <w:r w:rsidR="00EA303C">
        <w:t>r</w:t>
      </w:r>
      <w:r>
        <w:t>voir</w:t>
      </w:r>
    </w:p>
    <w:p w:rsidR="00EA303C" w:rsidRDefault="00EA303C" w:rsidP="003A0AE7">
      <w:r>
        <w:rPr>
          <w:noProof/>
          <w:lang w:eastAsia="en-CA"/>
        </w:rPr>
        <w:drawing>
          <wp:inline distT="0" distB="0" distL="0" distR="0">
            <wp:extent cx="4431792" cy="4130040"/>
            <wp:effectExtent l="0" t="0" r="6985"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field Drainag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31792" cy="4130040"/>
                    </a:xfrm>
                    <a:prstGeom prst="rect">
                      <a:avLst/>
                    </a:prstGeom>
                  </pic:spPr>
                </pic:pic>
              </a:graphicData>
            </a:graphic>
          </wp:inline>
        </w:drawing>
      </w:r>
    </w:p>
    <w:p w:rsidR="00EA303C" w:rsidRDefault="00EA303C" w:rsidP="003A0AE7">
      <w:r>
        <w:t>Figure 3</w:t>
      </w:r>
      <w:r w:rsidR="00426132">
        <w:t>:</w:t>
      </w:r>
      <w:r>
        <w:t xml:space="preserve"> Drainage Area for Highfield Dam</w:t>
      </w:r>
    </w:p>
    <w:p w:rsidR="00402017" w:rsidRPr="00287AAC" w:rsidRDefault="00EA2347" w:rsidP="003A0AE7">
      <w:r>
        <w:rPr>
          <w:noProof/>
          <w:lang w:eastAsia="en-CA"/>
        </w:rPr>
        <w:drawing>
          <wp:inline distT="0" distB="0" distL="0" distR="0" wp14:anchorId="40CBE540" wp14:editId="0B7E0E83">
            <wp:extent cx="3159107" cy="1530615"/>
            <wp:effectExtent l="0" t="0" r="381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62777" cy="1532393"/>
                    </a:xfrm>
                    <a:prstGeom prst="rect">
                      <a:avLst/>
                    </a:prstGeom>
                  </pic:spPr>
                </pic:pic>
              </a:graphicData>
            </a:graphic>
          </wp:inline>
        </w:drawing>
      </w:r>
    </w:p>
    <w:p w:rsidR="00120BD7" w:rsidRDefault="008E33F2" w:rsidP="003A0AE7">
      <w:r>
        <w:t xml:space="preserve"> </w:t>
      </w:r>
      <w:r w:rsidR="00120BD7">
        <w:t xml:space="preserve"> </w:t>
      </w:r>
      <w:r w:rsidR="00EA2347">
        <w:t xml:space="preserve">Figure </w:t>
      </w:r>
      <w:r w:rsidR="00EA303C">
        <w:t>4</w:t>
      </w:r>
      <w:r w:rsidR="00EA2347">
        <w:t xml:space="preserve">: Location of and 225 </w:t>
      </w:r>
      <w:r w:rsidR="00266F02">
        <w:t>m</w:t>
      </w:r>
      <w:r w:rsidR="00EA2347">
        <w:t>etr</w:t>
      </w:r>
      <w:r w:rsidR="00266F02">
        <w:t>e</w:t>
      </w:r>
      <w:r w:rsidR="00EA2347">
        <w:t xml:space="preserve"> radius around Herbert Well #1098</w:t>
      </w:r>
    </w:p>
    <w:p w:rsidR="00EA2347" w:rsidRDefault="00EA2347" w:rsidP="003A0AE7">
      <w:r>
        <w:rPr>
          <w:noProof/>
          <w:lang w:eastAsia="en-CA"/>
        </w:rPr>
        <w:drawing>
          <wp:inline distT="0" distB="0" distL="0" distR="0" wp14:anchorId="46FCD2B1" wp14:editId="35C5C082">
            <wp:extent cx="3394964" cy="226715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flipH="1">
                      <a:off x="0" y="0"/>
                      <a:ext cx="3399875" cy="2270435"/>
                    </a:xfrm>
                    <a:prstGeom prst="rect">
                      <a:avLst/>
                    </a:prstGeom>
                  </pic:spPr>
                </pic:pic>
              </a:graphicData>
            </a:graphic>
          </wp:inline>
        </w:drawing>
      </w:r>
    </w:p>
    <w:p w:rsidR="00EA2347" w:rsidRDefault="00EA2347" w:rsidP="003A0AE7">
      <w:r>
        <w:t xml:space="preserve">Figure </w:t>
      </w:r>
      <w:r w:rsidR="00EA303C">
        <w:t>5</w:t>
      </w:r>
      <w:r>
        <w:t>: Location of and 225 metr</w:t>
      </w:r>
      <w:r w:rsidR="00266F02">
        <w:t>e</w:t>
      </w:r>
      <w:r>
        <w:t xml:space="preserve"> radius around Herbert Well #2</w:t>
      </w:r>
    </w:p>
    <w:p w:rsidR="0085403C" w:rsidRDefault="0085403C" w:rsidP="003A0AE7">
      <w:r>
        <w:rPr>
          <w:noProof/>
          <w:lang w:eastAsia="en-CA"/>
        </w:rPr>
        <w:drawing>
          <wp:inline distT="0" distB="0" distL="0" distR="0">
            <wp:extent cx="3505305" cy="236420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bert #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14376" cy="2370326"/>
                    </a:xfrm>
                    <a:prstGeom prst="rect">
                      <a:avLst/>
                    </a:prstGeom>
                  </pic:spPr>
                </pic:pic>
              </a:graphicData>
            </a:graphic>
          </wp:inline>
        </w:drawing>
      </w:r>
    </w:p>
    <w:p w:rsidR="0085403C" w:rsidRDefault="0085403C" w:rsidP="003A0AE7">
      <w:r>
        <w:t xml:space="preserve">Figure </w:t>
      </w:r>
      <w:r w:rsidR="00EA303C">
        <w:t>6</w:t>
      </w:r>
      <w:r>
        <w:t>: Location of and 225 metr</w:t>
      </w:r>
      <w:r w:rsidR="00266F02">
        <w:t>e</w:t>
      </w:r>
      <w:r>
        <w:t xml:space="preserve"> </w:t>
      </w:r>
      <w:r w:rsidR="00266F02">
        <w:t>r</w:t>
      </w:r>
      <w:r>
        <w:t>adius around Herbert Well #3</w:t>
      </w:r>
    </w:p>
    <w:p w:rsidR="0085403C" w:rsidRDefault="0085403C" w:rsidP="003A0AE7">
      <w:r>
        <w:rPr>
          <w:noProof/>
          <w:lang w:eastAsia="en-CA"/>
        </w:rPr>
        <w:drawing>
          <wp:inline distT="0" distB="0" distL="0" distR="0">
            <wp:extent cx="3299938" cy="2222875"/>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bert #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12585" cy="2231394"/>
                    </a:xfrm>
                    <a:prstGeom prst="rect">
                      <a:avLst/>
                    </a:prstGeom>
                  </pic:spPr>
                </pic:pic>
              </a:graphicData>
            </a:graphic>
          </wp:inline>
        </w:drawing>
      </w:r>
    </w:p>
    <w:p w:rsidR="0085403C" w:rsidRDefault="0085403C" w:rsidP="003A0AE7">
      <w:r>
        <w:t xml:space="preserve">Figure </w:t>
      </w:r>
      <w:r w:rsidR="00EA303C">
        <w:t>7</w:t>
      </w:r>
      <w:r>
        <w:t>: Location of and 225 metr</w:t>
      </w:r>
      <w:r w:rsidR="00266F02">
        <w:t>e</w:t>
      </w:r>
      <w:r>
        <w:t xml:space="preserve"> </w:t>
      </w:r>
      <w:r w:rsidR="00266F02">
        <w:t>r</w:t>
      </w:r>
      <w:r>
        <w:t>adius around Herbert Well #4</w:t>
      </w:r>
    </w:p>
    <w:p w:rsidR="0085403C" w:rsidRDefault="0085403C" w:rsidP="003A0AE7">
      <w:r>
        <w:rPr>
          <w:noProof/>
          <w:lang w:eastAsia="en-CA"/>
        </w:rPr>
        <w:drawing>
          <wp:inline distT="0" distB="0" distL="0" distR="0">
            <wp:extent cx="3263602" cy="305037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bert #6.jpg"/>
                    <pic:cNvPicPr/>
                  </pic:nvPicPr>
                  <pic:blipFill>
                    <a:blip r:embed="rId20">
                      <a:extLst>
                        <a:ext uri="{28A0092B-C50C-407E-A947-70E740481C1C}">
                          <a14:useLocalDpi xmlns:a14="http://schemas.microsoft.com/office/drawing/2010/main" val="0"/>
                        </a:ext>
                      </a:extLst>
                    </a:blip>
                    <a:stretch>
                      <a:fillRect/>
                    </a:stretch>
                  </pic:blipFill>
                  <pic:spPr>
                    <a:xfrm>
                      <a:off x="0" y="0"/>
                      <a:ext cx="3277186" cy="3063075"/>
                    </a:xfrm>
                    <a:prstGeom prst="rect">
                      <a:avLst/>
                    </a:prstGeom>
                  </pic:spPr>
                </pic:pic>
              </a:graphicData>
            </a:graphic>
          </wp:inline>
        </w:drawing>
      </w:r>
    </w:p>
    <w:p w:rsidR="0085403C" w:rsidRDefault="0085403C" w:rsidP="003A0AE7">
      <w:r>
        <w:t xml:space="preserve">Figure </w:t>
      </w:r>
      <w:r w:rsidR="00EA303C">
        <w:t>8</w:t>
      </w:r>
      <w:r>
        <w:t>: Location of and 225 meter radius around Herbert Well #6</w:t>
      </w:r>
    </w:p>
    <w:p w:rsidR="0085403C" w:rsidRPr="00426132" w:rsidRDefault="00426132" w:rsidP="003A0AE7">
      <w:pPr>
        <w:rPr>
          <w:b/>
          <w:sz w:val="24"/>
          <w:szCs w:val="24"/>
        </w:rPr>
      </w:pPr>
      <w:r>
        <w:rPr>
          <w:b/>
          <w:sz w:val="24"/>
          <w:szCs w:val="24"/>
        </w:rPr>
        <w:t xml:space="preserve">4.2.1 </w:t>
      </w:r>
      <w:r w:rsidR="009326D2" w:rsidRPr="00426132">
        <w:rPr>
          <w:b/>
          <w:sz w:val="24"/>
          <w:szCs w:val="24"/>
        </w:rPr>
        <w:t xml:space="preserve">Description of land use and characterization of </w:t>
      </w:r>
      <w:r w:rsidR="002654EA">
        <w:rPr>
          <w:b/>
          <w:sz w:val="24"/>
          <w:szCs w:val="24"/>
        </w:rPr>
        <w:t>s</w:t>
      </w:r>
      <w:r w:rsidR="009326D2" w:rsidRPr="00426132">
        <w:rPr>
          <w:b/>
          <w:sz w:val="24"/>
          <w:szCs w:val="24"/>
        </w:rPr>
        <w:t xml:space="preserve">urface and </w:t>
      </w:r>
      <w:r w:rsidR="002654EA">
        <w:rPr>
          <w:b/>
          <w:sz w:val="24"/>
          <w:szCs w:val="24"/>
        </w:rPr>
        <w:t>g</w:t>
      </w:r>
      <w:r w:rsidR="009326D2" w:rsidRPr="00426132">
        <w:rPr>
          <w:b/>
          <w:sz w:val="24"/>
          <w:szCs w:val="24"/>
        </w:rPr>
        <w:t xml:space="preserve">round </w:t>
      </w:r>
      <w:r w:rsidR="002654EA">
        <w:rPr>
          <w:b/>
          <w:sz w:val="24"/>
          <w:szCs w:val="24"/>
        </w:rPr>
        <w:t>w</w:t>
      </w:r>
      <w:r w:rsidR="009326D2" w:rsidRPr="00426132">
        <w:rPr>
          <w:b/>
          <w:sz w:val="24"/>
          <w:szCs w:val="24"/>
        </w:rPr>
        <w:t xml:space="preserve">ater </w:t>
      </w:r>
      <w:r w:rsidR="002654EA">
        <w:rPr>
          <w:b/>
          <w:sz w:val="24"/>
          <w:szCs w:val="24"/>
        </w:rPr>
        <w:t>s</w:t>
      </w:r>
      <w:r w:rsidR="009326D2" w:rsidRPr="00426132">
        <w:rPr>
          <w:b/>
          <w:sz w:val="24"/>
          <w:szCs w:val="24"/>
        </w:rPr>
        <w:t>ources</w:t>
      </w:r>
    </w:p>
    <w:p w:rsidR="009326D2" w:rsidRDefault="009326D2" w:rsidP="00F75583">
      <w:pPr>
        <w:spacing w:line="360" w:lineRule="auto"/>
      </w:pPr>
      <w:r>
        <w:t>Agriculture is the main land use along the entire system supplying surface water to Herbert. Upstream of Highfield Dam there is native forage immediately adjacent to the creek with crop land next to the native forage. Around Highfield Dam there is a mix of cropland, native forage and seeded forage. The Herbert Main Canal has mostly native forage next to the canal along with some seeded forage and a small amount of cropland. Herbert Reservoir is surrounded by cropland, native pasture and center pivot irrigation.</w:t>
      </w:r>
      <w:r w:rsidR="00DF1390">
        <w:t xml:space="preserve"> The largest land use in the drainage area for the Herbert Dug-out is cropland.</w:t>
      </w:r>
    </w:p>
    <w:p w:rsidR="00DF1390" w:rsidRDefault="00DF1390" w:rsidP="00F75583">
      <w:pPr>
        <w:spacing w:line="360" w:lineRule="auto"/>
      </w:pPr>
      <w:r>
        <w:t xml:space="preserve">The Herbert Dug-out experiences some algal growth in summer despite aeration in the dug-out. </w:t>
      </w:r>
      <w:r w:rsidR="002A003E">
        <w:t xml:space="preserve">This algal growth contributes to the increased organic matter in the surface water which in turn causes issues with the RO filters in the WTP. </w:t>
      </w:r>
      <w:r>
        <w:t xml:space="preserve">The algal growth is treated with </w:t>
      </w:r>
      <w:proofErr w:type="spellStart"/>
      <w:r w:rsidR="00701F4C">
        <w:t>Polydex</w:t>
      </w:r>
      <w:proofErr w:type="spellEnd"/>
      <w:r w:rsidR="00701F4C">
        <w:t xml:space="preserve"> from </w:t>
      </w:r>
      <w:proofErr w:type="spellStart"/>
      <w:r w:rsidR="00701F4C">
        <w:t>Cleartech</w:t>
      </w:r>
      <w:proofErr w:type="spellEnd"/>
      <w:r>
        <w:t xml:space="preserve"> as required. Herbert has started to experiment with </w:t>
      </w:r>
      <w:r w:rsidR="00266F02">
        <w:t>h</w:t>
      </w:r>
      <w:r>
        <w:t xml:space="preserve">ydrogen </w:t>
      </w:r>
      <w:r w:rsidR="00266F02">
        <w:t>p</w:t>
      </w:r>
      <w:r>
        <w:t>eroxide treatment of the Herbert Dug-out.</w:t>
      </w:r>
      <w:r w:rsidR="002A003E">
        <w:t xml:space="preserve"> The results of this trial have yet to be determined and the tests will continue into the spring. </w:t>
      </w:r>
    </w:p>
    <w:p w:rsidR="00D435A8" w:rsidRDefault="00D435A8" w:rsidP="00F75583">
      <w:pPr>
        <w:spacing w:line="360" w:lineRule="auto"/>
      </w:pPr>
      <w:r>
        <w:t>SCCWS did complete some sampling and testing of the water at some of the waterbodies that hold surface water used by the Town of Herbert</w:t>
      </w:r>
      <w:r w:rsidR="00F2375E">
        <w:t xml:space="preserve"> in the fall of 2017</w:t>
      </w:r>
      <w:r>
        <w:t xml:space="preserve">. Testing was to be completed to assess water quality as well as the potential for </w:t>
      </w:r>
      <w:r w:rsidR="00266F02">
        <w:t>o</w:t>
      </w:r>
      <w:r>
        <w:t xml:space="preserve">rganic </w:t>
      </w:r>
      <w:r w:rsidR="00266F02">
        <w:t>m</w:t>
      </w:r>
      <w:r>
        <w:t>atter growth</w:t>
      </w:r>
      <w:r w:rsidR="00266F02">
        <w:t>.</w:t>
      </w:r>
      <w:r w:rsidR="00F2375E">
        <w:t xml:space="preserve"> </w:t>
      </w:r>
      <w:r w:rsidR="00266F02">
        <w:t>H</w:t>
      </w:r>
      <w:r w:rsidR="00F2375E">
        <w:t>owever</w:t>
      </w:r>
      <w:r>
        <w:t xml:space="preserve"> miscommunication with the laboratory </w:t>
      </w:r>
      <w:r w:rsidR="00F2375E">
        <w:t xml:space="preserve">meant that </w:t>
      </w:r>
      <w:r>
        <w:t>samples collected were only tested for chlorophyll and water quality parameters that are part of the well water quality monitoring panel</w:t>
      </w:r>
      <w:r w:rsidR="00F2375E">
        <w:t xml:space="preserve">. The early onset of winter in 2017 meant that no further testing was possible in 2017. </w:t>
      </w:r>
    </w:p>
    <w:p w:rsidR="00D435A8" w:rsidRDefault="00D435A8" w:rsidP="00F75583">
      <w:pPr>
        <w:spacing w:line="360" w:lineRule="auto"/>
      </w:pPr>
      <w:r>
        <w:t>This sampling was completed to help determine the area to be studied in the SWP plan. Samples were taken at Highfield Dam, Herbert Reservoir, Herbert Dug-out and Rush Lake Creek upstream of the inlet into Highfield Dam. The results of the sampling showed that the water in the Herbert Dug-out was generally high quality</w:t>
      </w:r>
      <w:r w:rsidR="00266F02">
        <w:t>.</w:t>
      </w:r>
      <w:r>
        <w:t xml:space="preserve"> </w:t>
      </w:r>
      <w:r w:rsidR="00266F02">
        <w:t>T</w:t>
      </w:r>
      <w:r>
        <w:t xml:space="preserve">he only parameter that did not meet the Saskatchewan Drinking Water Guidelines was Sulfate at 511.5 mg/L </w:t>
      </w:r>
      <w:r w:rsidR="00F2375E">
        <w:t>which has</w:t>
      </w:r>
      <w:r>
        <w:t xml:space="preserve"> </w:t>
      </w:r>
      <w:r w:rsidR="00F2375E">
        <w:t>a</w:t>
      </w:r>
      <w:r>
        <w:t xml:space="preserve"> </w:t>
      </w:r>
      <w:r w:rsidR="00F2375E">
        <w:t>limit</w:t>
      </w:r>
      <w:r>
        <w:t xml:space="preserve"> </w:t>
      </w:r>
      <w:r w:rsidR="00F2375E">
        <w:t>of</w:t>
      </w:r>
      <w:r>
        <w:t xml:space="preserve"> 500 mg/L.</w:t>
      </w:r>
    </w:p>
    <w:p w:rsidR="00D435A8" w:rsidRDefault="00D435A8" w:rsidP="00F75583">
      <w:pPr>
        <w:spacing w:line="360" w:lineRule="auto"/>
      </w:pPr>
      <w:r>
        <w:t xml:space="preserve">Water quality tends to improve as </w:t>
      </w:r>
      <w:r w:rsidR="00266F02">
        <w:t xml:space="preserve">it </w:t>
      </w:r>
      <w:r>
        <w:t>move</w:t>
      </w:r>
      <w:r w:rsidR="00266F02">
        <w:t>s</w:t>
      </w:r>
      <w:r>
        <w:t xml:space="preserve"> from Highfield Dam to the Herbert </w:t>
      </w:r>
      <w:r w:rsidR="00F2375E">
        <w:t>Dug-out</w:t>
      </w:r>
      <w:r>
        <w:t xml:space="preserve">. This is likely due to reduced water levels in the waterbodies </w:t>
      </w:r>
      <w:r w:rsidR="00944791">
        <w:t xml:space="preserve">from less run-off and recharge during a dry and hot summer. The development of an effective water sampling regimen to determine effective water use is one of the goals of the SWP Committee. </w:t>
      </w:r>
    </w:p>
    <w:p w:rsidR="00DF1390" w:rsidRDefault="00DF1390" w:rsidP="00F75583">
      <w:pPr>
        <w:spacing w:line="360" w:lineRule="auto"/>
      </w:pPr>
      <w:r>
        <w:t xml:space="preserve">The wells that supply the groundwater are all deep wells being 200 to 400 feet deep. </w:t>
      </w:r>
      <w:r w:rsidR="00266F02">
        <w:t>T</w:t>
      </w:r>
      <w:r>
        <w:t>he 225 metr</w:t>
      </w:r>
      <w:r w:rsidR="00266F02">
        <w:t>e</w:t>
      </w:r>
      <w:r>
        <w:t xml:space="preserve"> radius around these wells is mostly municipal development</w:t>
      </w:r>
      <w:r w:rsidR="00266F02">
        <w:t>,</w:t>
      </w:r>
      <w:r>
        <w:t xml:space="preserve"> including the town rink and elementary and high school.</w:t>
      </w:r>
    </w:p>
    <w:p w:rsidR="002654EA" w:rsidRDefault="00804403" w:rsidP="00F75583">
      <w:pPr>
        <w:spacing w:line="360" w:lineRule="auto"/>
      </w:pPr>
      <w:r>
        <w:t>The T</w:t>
      </w:r>
      <w:r w:rsidR="004F70B8">
        <w:t>own of Herbert does not regularly test the groundwater that it uses in the WTP. The water was tested in 2009 and 2010 before the wells were placed into service. The water quality of these wells is generally good quality with some excursions from the Saskatchewan Drinking Water Quality Standards and Objectives. The water from the well next to the water treatment plant has levels of the following that are higher than the objectives</w:t>
      </w:r>
      <w:r w:rsidR="00266F02">
        <w:t>:</w:t>
      </w:r>
      <w:r w:rsidR="004F70B8">
        <w:t xml:space="preserve"> </w:t>
      </w:r>
      <w:r w:rsidR="00266F02">
        <w:t>t</w:t>
      </w:r>
      <w:r w:rsidR="004F70B8">
        <w:t xml:space="preserve">otal </w:t>
      </w:r>
      <w:r w:rsidR="00266F02">
        <w:t>a</w:t>
      </w:r>
      <w:r w:rsidR="004F70B8">
        <w:t xml:space="preserve">lkalinity, </w:t>
      </w:r>
      <w:r w:rsidR="00266F02">
        <w:t>a</w:t>
      </w:r>
      <w:r w:rsidR="004F70B8">
        <w:t xml:space="preserve">luminum, </w:t>
      </w:r>
      <w:r w:rsidR="00266F02">
        <w:t>i</w:t>
      </w:r>
      <w:r w:rsidR="004F70B8">
        <w:t xml:space="preserve">ron, </w:t>
      </w:r>
      <w:r w:rsidR="00266F02">
        <w:t>m</w:t>
      </w:r>
      <w:r w:rsidR="004F70B8">
        <w:t xml:space="preserve">anganese, </w:t>
      </w:r>
      <w:r w:rsidR="00266F02">
        <w:t>z</w:t>
      </w:r>
      <w:r w:rsidR="004F70B8">
        <w:t xml:space="preserve">inc and </w:t>
      </w:r>
      <w:r w:rsidR="00DB2C28">
        <w:t>ph.</w:t>
      </w:r>
      <w:r w:rsidR="004F70B8">
        <w:t xml:space="preserve"> The water from wells #2, #3 and #4 have levels of </w:t>
      </w:r>
      <w:r w:rsidR="00266F02">
        <w:t>i</w:t>
      </w:r>
      <w:r w:rsidR="004F70B8">
        <w:t xml:space="preserve">ron, </w:t>
      </w:r>
      <w:r w:rsidR="00266F02">
        <w:t>s</w:t>
      </w:r>
      <w:r w:rsidR="004F70B8">
        <w:t xml:space="preserve">odium and </w:t>
      </w:r>
      <w:r w:rsidR="00266F02">
        <w:t>t</w:t>
      </w:r>
      <w:r w:rsidR="004F70B8">
        <w:t xml:space="preserve">otal </w:t>
      </w:r>
      <w:r w:rsidR="00266F02">
        <w:t>a</w:t>
      </w:r>
      <w:r w:rsidR="004F70B8">
        <w:t>lkalinity</w:t>
      </w:r>
      <w:r w:rsidR="00F2375E">
        <w:t xml:space="preserve"> that are higher than what are listed in the Saskatchewan Drinking Water Guidelines</w:t>
      </w:r>
      <w:r>
        <w:t>.</w:t>
      </w:r>
      <w:r w:rsidR="00BC5AD9">
        <w:t xml:space="preserve"> In comparison to the surface water from the dug-out, the well water has higher levels of </w:t>
      </w:r>
      <w:r w:rsidR="00266F02">
        <w:t>t</w:t>
      </w:r>
      <w:r w:rsidR="00BC5AD9">
        <w:t xml:space="preserve">otal </w:t>
      </w:r>
      <w:r w:rsidR="00266F02">
        <w:t>a</w:t>
      </w:r>
      <w:r w:rsidR="00BC5AD9">
        <w:t xml:space="preserve">lkalinity, </w:t>
      </w:r>
      <w:r w:rsidR="00266F02">
        <w:t>b</w:t>
      </w:r>
      <w:r w:rsidR="00BC5AD9">
        <w:t xml:space="preserve">icarbonate, </w:t>
      </w:r>
      <w:r w:rsidR="00266F02">
        <w:t>c</w:t>
      </w:r>
      <w:r w:rsidR="00BC5AD9">
        <w:t xml:space="preserve">hloride, </w:t>
      </w:r>
      <w:r w:rsidR="00266F02">
        <w:t>f</w:t>
      </w:r>
      <w:r w:rsidR="00BC5AD9">
        <w:t>l</w:t>
      </w:r>
      <w:r w:rsidR="00266F02">
        <w:t>u</w:t>
      </w:r>
      <w:r w:rsidR="00BC5AD9">
        <w:t xml:space="preserve">oride and </w:t>
      </w:r>
      <w:r w:rsidR="00266F02">
        <w:t>s</w:t>
      </w:r>
      <w:r w:rsidR="00BC5AD9">
        <w:t xml:space="preserve">odium and lower levels of </w:t>
      </w:r>
      <w:r w:rsidR="00266F02">
        <w:t>s</w:t>
      </w:r>
      <w:r w:rsidR="00BC5AD9">
        <w:t xml:space="preserve">ulfate, </w:t>
      </w:r>
      <w:r w:rsidR="00266F02">
        <w:t>t</w:t>
      </w:r>
      <w:r w:rsidR="00BC5AD9">
        <w:t xml:space="preserve">otal </w:t>
      </w:r>
      <w:r w:rsidR="00266F02">
        <w:t>h</w:t>
      </w:r>
      <w:r w:rsidR="00BC5AD9">
        <w:t xml:space="preserve">ardness, </w:t>
      </w:r>
      <w:r w:rsidR="00266F02">
        <w:t>n</w:t>
      </w:r>
      <w:r w:rsidR="00BC5AD9">
        <w:t xml:space="preserve">itrogen, </w:t>
      </w:r>
      <w:r w:rsidR="00266F02">
        <w:t>c</w:t>
      </w:r>
      <w:r w:rsidR="00BC5AD9">
        <w:t xml:space="preserve">alcium, </w:t>
      </w:r>
      <w:r w:rsidR="00266F02">
        <w:t>m</w:t>
      </w:r>
      <w:r w:rsidR="00BC5AD9">
        <w:t xml:space="preserve">agnesium and </w:t>
      </w:r>
      <w:r w:rsidR="00266F02">
        <w:t>p</w:t>
      </w:r>
      <w:r w:rsidR="00BC5AD9">
        <w:t>otassium</w:t>
      </w:r>
      <w:r w:rsidR="000A2542">
        <w:t>. Overall there is not much difference in the quality of the two sources of water</w:t>
      </w:r>
      <w:r w:rsidR="00A84515">
        <w:t>;</w:t>
      </w:r>
      <w:r w:rsidR="000A2542">
        <w:t xml:space="preserve"> however the differences in the constituents of the </w:t>
      </w:r>
      <w:r w:rsidR="00F2375E">
        <w:t xml:space="preserve">two sources of </w:t>
      </w:r>
      <w:r w:rsidR="000A2542">
        <w:t xml:space="preserve">water </w:t>
      </w:r>
      <w:r w:rsidR="00F2375E">
        <w:t>makes it difficult for</w:t>
      </w:r>
      <w:r w:rsidR="000A2542">
        <w:t xml:space="preserve"> the WTP </w:t>
      </w:r>
      <w:r w:rsidR="00F2375E">
        <w:t>to</w:t>
      </w:r>
      <w:r w:rsidR="000A2542">
        <w:t xml:space="preserve"> </w:t>
      </w:r>
      <w:r w:rsidR="00A84515">
        <w:t xml:space="preserve">find </w:t>
      </w:r>
      <w:r w:rsidR="000A2542">
        <w:t>the most eff</w:t>
      </w:r>
      <w:r w:rsidR="00F2375E">
        <w:t>e</w:t>
      </w:r>
      <w:r w:rsidR="000A2542">
        <w:t>ct</w:t>
      </w:r>
      <w:r w:rsidR="00F2375E">
        <w:t>ive</w:t>
      </w:r>
      <w:r w:rsidR="000A2542">
        <w:t xml:space="preserve"> method of water treatment. The development of a water use plan as part of this Source Water Protection Plan will work to alleviate some of these issues.</w:t>
      </w:r>
    </w:p>
    <w:p w:rsidR="00DE3E25" w:rsidRDefault="00DE3E25" w:rsidP="00F75583">
      <w:pPr>
        <w:spacing w:line="360" w:lineRule="auto"/>
      </w:pPr>
      <w:r>
        <w:t xml:space="preserve">Tables </w:t>
      </w:r>
      <w:r w:rsidR="002654EA">
        <w:t>2</w:t>
      </w:r>
      <w:r>
        <w:t xml:space="preserve"> to </w:t>
      </w:r>
      <w:r w:rsidR="002654EA">
        <w:t>6</w:t>
      </w:r>
      <w:r>
        <w:t xml:space="preserve"> contain information on the groundwater sources that are used by Herbert, including depth of the well, the aquifer that water is drawn from and the land uses immediately surrounding the well. The well driller’s report for each well follows the information for each well.</w:t>
      </w:r>
    </w:p>
    <w:p w:rsidR="00DE3E25" w:rsidRDefault="00DE3E25" w:rsidP="00F75583">
      <w:pPr>
        <w:spacing w:line="360" w:lineRule="auto"/>
      </w:pPr>
      <w:r>
        <w:t xml:space="preserve">Tables </w:t>
      </w:r>
      <w:r w:rsidR="002654EA">
        <w:t>7</w:t>
      </w:r>
      <w:r>
        <w:t xml:space="preserve"> to </w:t>
      </w:r>
      <w:r w:rsidR="002654EA">
        <w:t>10</w:t>
      </w:r>
      <w:r>
        <w:t xml:space="preserve"> contain information on the surface water sources that are in the system that supplies the groundwater to Herbert, including capacity of reservoir, catchment area and land type around each reservoir.</w:t>
      </w:r>
    </w:p>
    <w:p w:rsidR="005D342A" w:rsidRDefault="005D342A" w:rsidP="003A0AE7">
      <w:r>
        <w:rPr>
          <w:noProof/>
          <w:lang w:eastAsia="en-CA"/>
        </w:rPr>
        <w:drawing>
          <wp:inline distT="0" distB="0" distL="0" distR="0">
            <wp:extent cx="5943598" cy="7691716"/>
            <wp:effectExtent l="0" t="0" r="635"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nd Water Source Information sheets Next to WTP.jpg"/>
                    <pic:cNvPicPr/>
                  </pic:nvPicPr>
                  <pic:blipFill>
                    <a:blip r:embed="rId21">
                      <a:extLst>
                        <a:ext uri="{28A0092B-C50C-407E-A947-70E740481C1C}">
                          <a14:useLocalDpi xmlns:a14="http://schemas.microsoft.com/office/drawing/2010/main" val="0"/>
                        </a:ext>
                      </a:extLst>
                    </a:blip>
                    <a:stretch>
                      <a:fillRect/>
                    </a:stretch>
                  </pic:blipFill>
                  <pic:spPr bwMode="auto">
                    <a:xfrm>
                      <a:off x="0" y="0"/>
                      <a:ext cx="5943598" cy="7691716"/>
                    </a:xfrm>
                    <a:prstGeom prst="rect">
                      <a:avLst/>
                    </a:prstGeom>
                    <a:ln>
                      <a:noFill/>
                    </a:ln>
                    <a:extLst>
                      <a:ext uri="{53640926-AAD7-44D8-BBD7-CCE9431645EC}">
                        <a14:shadowObscured xmlns:a14="http://schemas.microsoft.com/office/drawing/2010/main"/>
                      </a:ext>
                    </a:extLst>
                  </pic:spPr>
                </pic:pic>
              </a:graphicData>
            </a:graphic>
          </wp:inline>
        </w:drawing>
      </w:r>
    </w:p>
    <w:p w:rsidR="005D342A" w:rsidRDefault="005D342A" w:rsidP="003A0AE7"/>
    <w:p w:rsidR="00DE3E25" w:rsidRDefault="00DE3E25" w:rsidP="003A0AE7">
      <w:r>
        <w:rPr>
          <w:noProof/>
          <w:lang w:eastAsia="en-CA"/>
        </w:rPr>
        <w:drawing>
          <wp:inline distT="0" distB="0" distL="0" distR="0" wp14:anchorId="44A2D6A5" wp14:editId="361161E4">
            <wp:extent cx="5943600" cy="769175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 Well Report By Treatment Plant.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DE3E25" w:rsidRDefault="00DE3E25">
      <w:r>
        <w:br w:type="page"/>
      </w:r>
    </w:p>
    <w:p w:rsidR="00033FCB" w:rsidRDefault="005D342A" w:rsidP="003A0AE7">
      <w:r>
        <w:rPr>
          <w:noProof/>
          <w:lang w:eastAsia="en-CA"/>
        </w:rPr>
        <w:drawing>
          <wp:inline distT="0" distB="0" distL="0" distR="0">
            <wp:extent cx="5943598" cy="7691716"/>
            <wp:effectExtent l="0" t="0" r="635"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nd Water Source Information sheets Well #2.jpg"/>
                    <pic:cNvPicPr/>
                  </pic:nvPicPr>
                  <pic:blipFill>
                    <a:blip r:embed="rId23">
                      <a:extLst>
                        <a:ext uri="{28A0092B-C50C-407E-A947-70E740481C1C}">
                          <a14:useLocalDpi xmlns:a14="http://schemas.microsoft.com/office/drawing/2010/main" val="0"/>
                        </a:ext>
                      </a:extLst>
                    </a:blip>
                    <a:stretch>
                      <a:fillRect/>
                    </a:stretch>
                  </pic:blipFill>
                  <pic:spPr bwMode="auto">
                    <a:xfrm>
                      <a:off x="0" y="0"/>
                      <a:ext cx="5943598" cy="7691716"/>
                    </a:xfrm>
                    <a:prstGeom prst="rect">
                      <a:avLst/>
                    </a:prstGeom>
                    <a:ln>
                      <a:noFill/>
                    </a:ln>
                    <a:extLst>
                      <a:ext uri="{53640926-AAD7-44D8-BBD7-CCE9431645EC}">
                        <a14:shadowObscured xmlns:a14="http://schemas.microsoft.com/office/drawing/2010/main"/>
                      </a:ext>
                    </a:extLst>
                  </pic:spPr>
                </pic:pic>
              </a:graphicData>
            </a:graphic>
          </wp:inline>
        </w:drawing>
      </w:r>
    </w:p>
    <w:p w:rsidR="00033FCB" w:rsidRDefault="00033FCB">
      <w:r>
        <w:br w:type="page"/>
      </w:r>
    </w:p>
    <w:p w:rsidR="005D342A" w:rsidRDefault="005D342A" w:rsidP="003A0AE7"/>
    <w:p w:rsidR="00546234" w:rsidRDefault="00033FCB" w:rsidP="003A0AE7">
      <w:r>
        <w:rPr>
          <w:noProof/>
          <w:lang w:eastAsia="en-CA"/>
        </w:rPr>
        <w:drawing>
          <wp:inline distT="0" distB="0" distL="0" distR="0" wp14:anchorId="0498CA02" wp14:editId="748A5397">
            <wp:extent cx="5943600" cy="769175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 Wells Report #2.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033FCB" w:rsidRDefault="005D342A" w:rsidP="003A0AE7">
      <w:r>
        <w:rPr>
          <w:noProof/>
          <w:lang w:eastAsia="en-CA"/>
        </w:rPr>
        <w:drawing>
          <wp:inline distT="0" distB="0" distL="0" distR="0">
            <wp:extent cx="5943599" cy="7691716"/>
            <wp:effectExtent l="0" t="0" r="635"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nd Water Source Information sheets Well #3_Page_1.jpg"/>
                    <pic:cNvPicPr/>
                  </pic:nvPicPr>
                  <pic:blipFill>
                    <a:blip r:embed="rId25">
                      <a:extLst>
                        <a:ext uri="{28A0092B-C50C-407E-A947-70E740481C1C}">
                          <a14:useLocalDpi xmlns:a14="http://schemas.microsoft.com/office/drawing/2010/main" val="0"/>
                        </a:ext>
                      </a:extLst>
                    </a:blip>
                    <a:stretch>
                      <a:fillRect/>
                    </a:stretch>
                  </pic:blipFill>
                  <pic:spPr bwMode="auto">
                    <a:xfrm>
                      <a:off x="0" y="0"/>
                      <a:ext cx="5943599" cy="7691716"/>
                    </a:xfrm>
                    <a:prstGeom prst="rect">
                      <a:avLst/>
                    </a:prstGeom>
                    <a:ln>
                      <a:noFill/>
                    </a:ln>
                    <a:extLst>
                      <a:ext uri="{53640926-AAD7-44D8-BBD7-CCE9431645EC}">
                        <a14:shadowObscured xmlns:a14="http://schemas.microsoft.com/office/drawing/2010/main"/>
                      </a:ext>
                    </a:extLst>
                  </pic:spPr>
                </pic:pic>
              </a:graphicData>
            </a:graphic>
          </wp:inline>
        </w:drawing>
      </w:r>
    </w:p>
    <w:p w:rsidR="00033FCB" w:rsidRDefault="00033FCB">
      <w:r>
        <w:br w:type="page"/>
      </w:r>
    </w:p>
    <w:p w:rsidR="005D342A" w:rsidRDefault="005D342A" w:rsidP="003A0AE7"/>
    <w:p w:rsidR="005D342A" w:rsidRDefault="00033FCB" w:rsidP="003A0AE7">
      <w:r>
        <w:rPr>
          <w:noProof/>
          <w:lang w:eastAsia="en-CA"/>
        </w:rPr>
        <w:drawing>
          <wp:inline distT="0" distB="0" distL="0" distR="0" wp14:anchorId="3B43A8C7" wp14:editId="2DAEA9F1">
            <wp:extent cx="5943600" cy="7691755"/>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 Wells Report #3.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033FCB" w:rsidRDefault="005D342A" w:rsidP="003A0AE7">
      <w:r>
        <w:rPr>
          <w:noProof/>
          <w:lang w:eastAsia="en-CA"/>
        </w:rPr>
        <w:drawing>
          <wp:inline distT="0" distB="0" distL="0" distR="0">
            <wp:extent cx="5943599" cy="7691716"/>
            <wp:effectExtent l="0" t="0" r="635"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nd Water Source Information sheets Well #4.jpg"/>
                    <pic:cNvPicPr/>
                  </pic:nvPicPr>
                  <pic:blipFill>
                    <a:blip r:embed="rId27">
                      <a:extLst>
                        <a:ext uri="{28A0092B-C50C-407E-A947-70E740481C1C}">
                          <a14:useLocalDpi xmlns:a14="http://schemas.microsoft.com/office/drawing/2010/main" val="0"/>
                        </a:ext>
                      </a:extLst>
                    </a:blip>
                    <a:stretch>
                      <a:fillRect/>
                    </a:stretch>
                  </pic:blipFill>
                  <pic:spPr>
                    <a:xfrm>
                      <a:off x="0" y="0"/>
                      <a:ext cx="5943599" cy="7691716"/>
                    </a:xfrm>
                    <a:prstGeom prst="rect">
                      <a:avLst/>
                    </a:prstGeom>
                  </pic:spPr>
                </pic:pic>
              </a:graphicData>
            </a:graphic>
          </wp:inline>
        </w:drawing>
      </w:r>
    </w:p>
    <w:p w:rsidR="00033FCB" w:rsidRDefault="00033FCB">
      <w:r>
        <w:br w:type="page"/>
      </w:r>
    </w:p>
    <w:p w:rsidR="005D342A" w:rsidRDefault="005D342A" w:rsidP="003A0AE7"/>
    <w:p w:rsidR="005D342A" w:rsidRDefault="00033FCB" w:rsidP="003A0AE7">
      <w:r>
        <w:rPr>
          <w:noProof/>
          <w:lang w:eastAsia="en-CA"/>
        </w:rPr>
        <w:drawing>
          <wp:inline distT="0" distB="0" distL="0" distR="0" wp14:anchorId="5EE22A8F" wp14:editId="258794A8">
            <wp:extent cx="5943600" cy="7691755"/>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 Wells Report #4.jpg"/>
                    <pic:cNvPicPr/>
                  </pic:nvPicPr>
                  <pic:blipFill>
                    <a:blip r:embed="rId2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033FCB" w:rsidRDefault="005D342A" w:rsidP="003A0AE7">
      <w:r>
        <w:rPr>
          <w:noProof/>
          <w:lang w:eastAsia="en-CA"/>
        </w:rPr>
        <w:drawing>
          <wp:inline distT="0" distB="0" distL="0" distR="0">
            <wp:extent cx="5943599" cy="7691716"/>
            <wp:effectExtent l="0" t="0" r="635"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nd Water Source Information sheets Well #6.jpg"/>
                    <pic:cNvPicPr/>
                  </pic:nvPicPr>
                  <pic:blipFill>
                    <a:blip r:embed="rId29">
                      <a:extLst>
                        <a:ext uri="{28A0092B-C50C-407E-A947-70E740481C1C}">
                          <a14:useLocalDpi xmlns:a14="http://schemas.microsoft.com/office/drawing/2010/main" val="0"/>
                        </a:ext>
                      </a:extLst>
                    </a:blip>
                    <a:stretch>
                      <a:fillRect/>
                    </a:stretch>
                  </pic:blipFill>
                  <pic:spPr>
                    <a:xfrm>
                      <a:off x="0" y="0"/>
                      <a:ext cx="5943599" cy="7691716"/>
                    </a:xfrm>
                    <a:prstGeom prst="rect">
                      <a:avLst/>
                    </a:prstGeom>
                  </pic:spPr>
                </pic:pic>
              </a:graphicData>
            </a:graphic>
          </wp:inline>
        </w:drawing>
      </w:r>
    </w:p>
    <w:p w:rsidR="00033FCB" w:rsidRDefault="00033FCB">
      <w:r>
        <w:br w:type="page"/>
      </w:r>
    </w:p>
    <w:p w:rsidR="005D342A" w:rsidRDefault="005D342A" w:rsidP="003A0AE7"/>
    <w:p w:rsidR="00F40E72" w:rsidRDefault="00033FCB" w:rsidP="003A0AE7">
      <w:r>
        <w:rPr>
          <w:noProof/>
          <w:lang w:eastAsia="en-CA"/>
        </w:rPr>
        <w:drawing>
          <wp:inline distT="0" distB="0" distL="0" distR="0" wp14:anchorId="3AB6735E" wp14:editId="0474C2D5">
            <wp:extent cx="5943600" cy="7691755"/>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 Wells Report #6.jpg"/>
                    <pic:cNvPicPr/>
                  </pic:nvPicPr>
                  <pic:blipFill>
                    <a:blip r:embed="rId3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F40E72" w:rsidRDefault="00F40E72" w:rsidP="003A0AE7">
      <w:r>
        <w:rPr>
          <w:noProof/>
          <w:lang w:eastAsia="en-CA"/>
        </w:rPr>
        <w:drawing>
          <wp:inline distT="0" distB="0" distL="0" distR="0">
            <wp:extent cx="5943599" cy="7691716"/>
            <wp:effectExtent l="0" t="0" r="635"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face Water Source Information sheets Dug-out.jpg"/>
                    <pic:cNvPicPr/>
                  </pic:nvPicPr>
                  <pic:blipFill>
                    <a:blip r:embed="rId31">
                      <a:extLst>
                        <a:ext uri="{28A0092B-C50C-407E-A947-70E740481C1C}">
                          <a14:useLocalDpi xmlns:a14="http://schemas.microsoft.com/office/drawing/2010/main" val="0"/>
                        </a:ext>
                      </a:extLst>
                    </a:blip>
                    <a:stretch>
                      <a:fillRect/>
                    </a:stretch>
                  </pic:blipFill>
                  <pic:spPr>
                    <a:xfrm>
                      <a:off x="0" y="0"/>
                      <a:ext cx="5943599" cy="7691716"/>
                    </a:xfrm>
                    <a:prstGeom prst="rect">
                      <a:avLst/>
                    </a:prstGeom>
                  </pic:spPr>
                </pic:pic>
              </a:graphicData>
            </a:graphic>
          </wp:inline>
        </w:drawing>
      </w:r>
    </w:p>
    <w:p w:rsidR="00F40E72" w:rsidRDefault="00F40E72" w:rsidP="003A0AE7"/>
    <w:p w:rsidR="00F40E72" w:rsidRDefault="00F40E72" w:rsidP="003A0AE7">
      <w:r>
        <w:rPr>
          <w:noProof/>
          <w:lang w:eastAsia="en-CA"/>
        </w:rPr>
        <w:drawing>
          <wp:inline distT="0" distB="0" distL="0" distR="0">
            <wp:extent cx="5943599" cy="7691717"/>
            <wp:effectExtent l="0" t="0" r="635"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face Water Source Information sheets Herbert Reservoir.jpg"/>
                    <pic:cNvPicPr/>
                  </pic:nvPicPr>
                  <pic:blipFill>
                    <a:blip r:embed="rId32">
                      <a:extLst>
                        <a:ext uri="{28A0092B-C50C-407E-A947-70E740481C1C}">
                          <a14:useLocalDpi xmlns:a14="http://schemas.microsoft.com/office/drawing/2010/main" val="0"/>
                        </a:ext>
                      </a:extLst>
                    </a:blip>
                    <a:stretch>
                      <a:fillRect/>
                    </a:stretch>
                  </pic:blipFill>
                  <pic:spPr>
                    <a:xfrm>
                      <a:off x="0" y="0"/>
                      <a:ext cx="5943599" cy="7691717"/>
                    </a:xfrm>
                    <a:prstGeom prst="rect">
                      <a:avLst/>
                    </a:prstGeom>
                  </pic:spPr>
                </pic:pic>
              </a:graphicData>
            </a:graphic>
          </wp:inline>
        </w:drawing>
      </w:r>
    </w:p>
    <w:p w:rsidR="00F40E72" w:rsidRDefault="00F40E72" w:rsidP="003A0AE7"/>
    <w:p w:rsidR="00F40E72" w:rsidRDefault="00F40E72" w:rsidP="003A0AE7">
      <w:r>
        <w:rPr>
          <w:noProof/>
          <w:lang w:eastAsia="en-CA"/>
        </w:rPr>
        <w:drawing>
          <wp:inline distT="0" distB="0" distL="0" distR="0">
            <wp:extent cx="5943599" cy="7691717"/>
            <wp:effectExtent l="0" t="0" r="635"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face Water Source Information sheets Highfield Dam.jpg"/>
                    <pic:cNvPicPr/>
                  </pic:nvPicPr>
                  <pic:blipFill>
                    <a:blip r:embed="rId33">
                      <a:extLst>
                        <a:ext uri="{28A0092B-C50C-407E-A947-70E740481C1C}">
                          <a14:useLocalDpi xmlns:a14="http://schemas.microsoft.com/office/drawing/2010/main" val="0"/>
                        </a:ext>
                      </a:extLst>
                    </a:blip>
                    <a:stretch>
                      <a:fillRect/>
                    </a:stretch>
                  </pic:blipFill>
                  <pic:spPr>
                    <a:xfrm>
                      <a:off x="0" y="0"/>
                      <a:ext cx="5943599" cy="7691717"/>
                    </a:xfrm>
                    <a:prstGeom prst="rect">
                      <a:avLst/>
                    </a:prstGeom>
                  </pic:spPr>
                </pic:pic>
              </a:graphicData>
            </a:graphic>
          </wp:inline>
        </w:drawing>
      </w:r>
    </w:p>
    <w:p w:rsidR="00F46C2D" w:rsidRDefault="00F46C2D" w:rsidP="003A0AE7"/>
    <w:p w:rsidR="00F46C2D" w:rsidRPr="009169B6" w:rsidRDefault="009169B6" w:rsidP="003A0AE7">
      <w:pPr>
        <w:rPr>
          <w:b/>
          <w:sz w:val="24"/>
          <w:szCs w:val="24"/>
        </w:rPr>
      </w:pPr>
      <w:r>
        <w:rPr>
          <w:b/>
          <w:sz w:val="24"/>
          <w:szCs w:val="24"/>
        </w:rPr>
        <w:t xml:space="preserve">4.2.2 </w:t>
      </w:r>
      <w:r w:rsidR="00F46C2D" w:rsidRPr="009169B6">
        <w:rPr>
          <w:b/>
          <w:sz w:val="24"/>
          <w:szCs w:val="24"/>
        </w:rPr>
        <w:t>Risk Inventory</w:t>
      </w:r>
    </w:p>
    <w:p w:rsidR="00F46C2D" w:rsidRDefault="00251327" w:rsidP="003A0AE7">
      <w:r>
        <w:t xml:space="preserve">Table </w:t>
      </w:r>
      <w:r w:rsidR="009169B6">
        <w:t>10</w:t>
      </w:r>
      <w:r>
        <w:t xml:space="preserve"> lists the</w:t>
      </w:r>
      <w:r w:rsidR="00F46C2D">
        <w:t xml:space="preserve"> potential risk</w:t>
      </w:r>
      <w:r>
        <w:t>s</w:t>
      </w:r>
      <w:r w:rsidR="00F46C2D">
        <w:t xml:space="preserve"> to</w:t>
      </w:r>
      <w:r>
        <w:t xml:space="preserve"> contamination</w:t>
      </w:r>
      <w:r w:rsidR="00F46C2D">
        <w:t xml:space="preserve"> Herbert’s </w:t>
      </w:r>
      <w:r>
        <w:t>s</w:t>
      </w:r>
      <w:r w:rsidR="00F46C2D">
        <w:t xml:space="preserve">ource </w:t>
      </w:r>
      <w:r>
        <w:t>w</w:t>
      </w:r>
      <w:r w:rsidR="00F46C2D">
        <w:t xml:space="preserve">ater </w:t>
      </w:r>
      <w:r>
        <w:t xml:space="preserve">as determined by the SWP Planning Committee </w:t>
      </w:r>
      <w:r w:rsidR="00F46C2D">
        <w:t>during Stage 2</w:t>
      </w:r>
      <w:r>
        <w:t xml:space="preserve"> of the SWP process.</w:t>
      </w:r>
    </w:p>
    <w:p w:rsidR="00F46C2D" w:rsidRPr="00251327" w:rsidRDefault="00F46C2D" w:rsidP="003A0AE7">
      <w:pPr>
        <w:rPr>
          <w:b/>
        </w:rPr>
      </w:pPr>
      <w:r w:rsidRPr="00251327">
        <w:rPr>
          <w:b/>
        </w:rPr>
        <w:t>Table</w:t>
      </w:r>
      <w:r w:rsidR="00813592" w:rsidRPr="00251327">
        <w:rPr>
          <w:b/>
        </w:rPr>
        <w:t xml:space="preserve"> </w:t>
      </w:r>
      <w:r w:rsidR="009169B6">
        <w:rPr>
          <w:b/>
        </w:rPr>
        <w:t>10</w:t>
      </w:r>
      <w:r w:rsidRPr="00251327">
        <w:rPr>
          <w:b/>
        </w:rPr>
        <w:t>: Risk Inventory</w:t>
      </w:r>
    </w:p>
    <w:tbl>
      <w:tblPr>
        <w:tblStyle w:val="TableGrid"/>
        <w:tblW w:w="0" w:type="auto"/>
        <w:tblLook w:val="04A0" w:firstRow="1" w:lastRow="0" w:firstColumn="1" w:lastColumn="0" w:noHBand="0" w:noVBand="1"/>
      </w:tblPr>
      <w:tblGrid>
        <w:gridCol w:w="449"/>
        <w:gridCol w:w="3100"/>
        <w:gridCol w:w="1508"/>
        <w:gridCol w:w="2242"/>
        <w:gridCol w:w="1874"/>
      </w:tblGrid>
      <w:tr w:rsidR="00AC0134" w:rsidTr="00701F4C">
        <w:tc>
          <w:tcPr>
            <w:tcW w:w="449" w:type="dxa"/>
          </w:tcPr>
          <w:p w:rsidR="00AC0134" w:rsidRDefault="00AC0134" w:rsidP="003A0AE7"/>
        </w:tc>
        <w:tc>
          <w:tcPr>
            <w:tcW w:w="3100" w:type="dxa"/>
            <w:vAlign w:val="center"/>
          </w:tcPr>
          <w:p w:rsidR="00AC0134" w:rsidRPr="00251327" w:rsidRDefault="00AC0134" w:rsidP="00F46C2D">
            <w:pPr>
              <w:jc w:val="center"/>
              <w:rPr>
                <w:b/>
              </w:rPr>
            </w:pPr>
            <w:r w:rsidRPr="00251327">
              <w:rPr>
                <w:b/>
              </w:rPr>
              <w:t>Risk/Contamination Event (Existing/Potential) and Location</w:t>
            </w:r>
          </w:p>
        </w:tc>
        <w:tc>
          <w:tcPr>
            <w:tcW w:w="1508" w:type="dxa"/>
          </w:tcPr>
          <w:p w:rsidR="00AC0134" w:rsidRPr="00251327" w:rsidRDefault="00AC0134" w:rsidP="003A0AE7">
            <w:pPr>
              <w:rPr>
                <w:b/>
              </w:rPr>
            </w:pPr>
            <w:r w:rsidRPr="00251327">
              <w:rPr>
                <w:b/>
              </w:rPr>
              <w:t>Management Responsibility</w:t>
            </w:r>
          </w:p>
        </w:tc>
        <w:tc>
          <w:tcPr>
            <w:tcW w:w="2242" w:type="dxa"/>
            <w:vAlign w:val="center"/>
          </w:tcPr>
          <w:p w:rsidR="00AC0134" w:rsidRPr="00251327" w:rsidRDefault="00AC0134" w:rsidP="00F46C2D">
            <w:pPr>
              <w:jc w:val="center"/>
              <w:rPr>
                <w:b/>
              </w:rPr>
            </w:pPr>
            <w:r w:rsidRPr="00251327">
              <w:rPr>
                <w:b/>
              </w:rPr>
              <w:t>Contaminant of Concern</w:t>
            </w:r>
          </w:p>
        </w:tc>
        <w:tc>
          <w:tcPr>
            <w:tcW w:w="1874" w:type="dxa"/>
          </w:tcPr>
          <w:p w:rsidR="00AC0134" w:rsidRPr="00251327" w:rsidRDefault="00AC0134" w:rsidP="00F46C2D">
            <w:pPr>
              <w:jc w:val="center"/>
              <w:rPr>
                <w:b/>
              </w:rPr>
            </w:pPr>
            <w:r w:rsidRPr="00251327">
              <w:rPr>
                <w:b/>
              </w:rPr>
              <w:t>Type of Source</w:t>
            </w:r>
          </w:p>
          <w:p w:rsidR="00AC0134" w:rsidRPr="00251327" w:rsidRDefault="00AC0134" w:rsidP="00F46C2D">
            <w:pPr>
              <w:jc w:val="center"/>
              <w:rPr>
                <w:b/>
              </w:rPr>
            </w:pPr>
            <w:r w:rsidRPr="00251327">
              <w:rPr>
                <w:b/>
              </w:rPr>
              <w:t>(Human/Natural)</w:t>
            </w:r>
          </w:p>
          <w:p w:rsidR="00AC0134" w:rsidRPr="00251327" w:rsidRDefault="00AC0134" w:rsidP="00F46C2D">
            <w:pPr>
              <w:jc w:val="center"/>
              <w:rPr>
                <w:b/>
              </w:rPr>
            </w:pPr>
            <w:r w:rsidRPr="00251327">
              <w:rPr>
                <w:b/>
              </w:rPr>
              <w:t>(Point/Non-point Source)</w:t>
            </w:r>
          </w:p>
        </w:tc>
      </w:tr>
      <w:tr w:rsidR="00AC0134" w:rsidTr="00701F4C">
        <w:tc>
          <w:tcPr>
            <w:tcW w:w="449" w:type="dxa"/>
          </w:tcPr>
          <w:p w:rsidR="00AC0134" w:rsidRDefault="00AC0134" w:rsidP="003A0AE7">
            <w:r>
              <w:t>a)</w:t>
            </w:r>
          </w:p>
        </w:tc>
        <w:tc>
          <w:tcPr>
            <w:tcW w:w="3100" w:type="dxa"/>
          </w:tcPr>
          <w:p w:rsidR="00AC0134" w:rsidRDefault="00AC0134" w:rsidP="00F46C2D">
            <w:r>
              <w:t>Agricultural Chemical Drift into Dug-out, Reservoir, Highfield Dam or canals</w:t>
            </w:r>
            <w:r w:rsidR="00701F4C">
              <w:t>.</w:t>
            </w:r>
            <w:r>
              <w:t xml:space="preserve"> (Potential)</w:t>
            </w:r>
          </w:p>
        </w:tc>
        <w:tc>
          <w:tcPr>
            <w:tcW w:w="1508" w:type="dxa"/>
          </w:tcPr>
          <w:p w:rsidR="00AC0134" w:rsidRDefault="00AC0134" w:rsidP="003A0AE7">
            <w:r>
              <w:t>Private</w:t>
            </w:r>
          </w:p>
        </w:tc>
        <w:tc>
          <w:tcPr>
            <w:tcW w:w="2242" w:type="dxa"/>
          </w:tcPr>
          <w:p w:rsidR="00AC0134" w:rsidRDefault="00AC0134" w:rsidP="003A0AE7">
            <w:r>
              <w:t>Agricultural Chemicals</w:t>
            </w:r>
            <w:r w:rsidR="00701F4C">
              <w:t>.</w:t>
            </w:r>
          </w:p>
        </w:tc>
        <w:tc>
          <w:tcPr>
            <w:tcW w:w="1874" w:type="dxa"/>
          </w:tcPr>
          <w:p w:rsidR="00AC0134" w:rsidRDefault="00AC0134" w:rsidP="003A0AE7">
            <w:r>
              <w:t>Human</w:t>
            </w:r>
            <w:r w:rsidR="00701F4C">
              <w:t>.</w:t>
            </w:r>
          </w:p>
          <w:p w:rsidR="00AC0134" w:rsidRDefault="00AC0134" w:rsidP="003A0AE7">
            <w:r>
              <w:t>Non-Point Source</w:t>
            </w:r>
            <w:r w:rsidR="00701F4C">
              <w:t>.</w:t>
            </w:r>
          </w:p>
        </w:tc>
      </w:tr>
      <w:tr w:rsidR="00AC0134" w:rsidTr="00701F4C">
        <w:tc>
          <w:tcPr>
            <w:tcW w:w="449" w:type="dxa"/>
          </w:tcPr>
          <w:p w:rsidR="00AC0134" w:rsidRDefault="00AC0134" w:rsidP="003A0AE7">
            <w:r>
              <w:t>b)</w:t>
            </w:r>
          </w:p>
        </w:tc>
        <w:tc>
          <w:tcPr>
            <w:tcW w:w="3100" w:type="dxa"/>
          </w:tcPr>
          <w:p w:rsidR="00AC0134" w:rsidRDefault="00AC0134" w:rsidP="00F46C2D">
            <w:r>
              <w:t>Agricultural Chemical Spill into Dug-out, Reservoir, Highfield Dam or canals</w:t>
            </w:r>
            <w:r w:rsidR="00701F4C">
              <w:t>.</w:t>
            </w:r>
            <w:r>
              <w:t xml:space="preserve"> (Potential)</w:t>
            </w:r>
          </w:p>
        </w:tc>
        <w:tc>
          <w:tcPr>
            <w:tcW w:w="1508" w:type="dxa"/>
          </w:tcPr>
          <w:p w:rsidR="00AC0134" w:rsidRDefault="00AC0134" w:rsidP="003A0AE7">
            <w:r>
              <w:t>Private</w:t>
            </w:r>
          </w:p>
        </w:tc>
        <w:tc>
          <w:tcPr>
            <w:tcW w:w="2242" w:type="dxa"/>
          </w:tcPr>
          <w:p w:rsidR="00AC0134" w:rsidRDefault="00AC0134" w:rsidP="003A0AE7">
            <w:r>
              <w:t>Agricultural Chemicals</w:t>
            </w:r>
            <w:r w:rsidR="00701F4C">
              <w:t>.</w:t>
            </w:r>
          </w:p>
        </w:tc>
        <w:tc>
          <w:tcPr>
            <w:tcW w:w="1874" w:type="dxa"/>
          </w:tcPr>
          <w:p w:rsidR="00AC0134" w:rsidRDefault="00AC0134" w:rsidP="00502327">
            <w:r>
              <w:t>Human</w:t>
            </w:r>
            <w:r w:rsidR="00701F4C">
              <w:t>.</w:t>
            </w:r>
          </w:p>
          <w:p w:rsidR="00AC0134" w:rsidRDefault="00AC0134" w:rsidP="00502327">
            <w:r>
              <w:t>Non-Point Source</w:t>
            </w:r>
            <w:r w:rsidR="00701F4C">
              <w:t>.</w:t>
            </w:r>
          </w:p>
        </w:tc>
      </w:tr>
      <w:tr w:rsidR="00AC0134" w:rsidTr="00701F4C">
        <w:tc>
          <w:tcPr>
            <w:tcW w:w="449" w:type="dxa"/>
          </w:tcPr>
          <w:p w:rsidR="00AC0134" w:rsidRDefault="00AC0134" w:rsidP="003A0AE7">
            <w:r>
              <w:t>c)</w:t>
            </w:r>
          </w:p>
        </w:tc>
        <w:tc>
          <w:tcPr>
            <w:tcW w:w="3100" w:type="dxa"/>
          </w:tcPr>
          <w:p w:rsidR="00AC0134" w:rsidRDefault="00AC0134" w:rsidP="00524EE2">
            <w:r>
              <w:t>Surface Run-off containing Agricultural Chemical into Dug-out, Reservoir, Highfield Dam or canals</w:t>
            </w:r>
            <w:r w:rsidR="00701F4C">
              <w:t>.</w:t>
            </w:r>
            <w:r>
              <w:t xml:space="preserve"> (Potential)</w:t>
            </w:r>
          </w:p>
        </w:tc>
        <w:tc>
          <w:tcPr>
            <w:tcW w:w="1508" w:type="dxa"/>
          </w:tcPr>
          <w:p w:rsidR="00AC0134" w:rsidRDefault="00AC0134" w:rsidP="003A0AE7">
            <w:r>
              <w:t>Private</w:t>
            </w:r>
          </w:p>
        </w:tc>
        <w:tc>
          <w:tcPr>
            <w:tcW w:w="2242" w:type="dxa"/>
          </w:tcPr>
          <w:p w:rsidR="00AC0134" w:rsidRDefault="00AC0134" w:rsidP="003A0AE7">
            <w:r>
              <w:t>Agricultural Chemicals</w:t>
            </w:r>
            <w:r w:rsidR="00701F4C">
              <w:t>.</w:t>
            </w:r>
          </w:p>
        </w:tc>
        <w:tc>
          <w:tcPr>
            <w:tcW w:w="1874" w:type="dxa"/>
          </w:tcPr>
          <w:p w:rsidR="00AC0134" w:rsidRDefault="00AC0134" w:rsidP="003A0AE7">
            <w:r>
              <w:t>Human</w:t>
            </w:r>
            <w:r w:rsidR="00701F4C">
              <w:t>.</w:t>
            </w:r>
          </w:p>
          <w:p w:rsidR="00AC0134" w:rsidRDefault="00AC0134" w:rsidP="003A0AE7">
            <w:r>
              <w:t>Point Source</w:t>
            </w:r>
            <w:r w:rsidR="00701F4C">
              <w:t>.</w:t>
            </w:r>
          </w:p>
        </w:tc>
      </w:tr>
      <w:tr w:rsidR="00AC0134" w:rsidTr="00701F4C">
        <w:tc>
          <w:tcPr>
            <w:tcW w:w="449" w:type="dxa"/>
          </w:tcPr>
          <w:p w:rsidR="00AC0134" w:rsidRDefault="00AC0134" w:rsidP="003A0AE7">
            <w:r>
              <w:t>d)</w:t>
            </w:r>
          </w:p>
        </w:tc>
        <w:tc>
          <w:tcPr>
            <w:tcW w:w="3100" w:type="dxa"/>
          </w:tcPr>
          <w:p w:rsidR="00AC0134" w:rsidRDefault="00AC0134" w:rsidP="00524EE2">
            <w:r>
              <w:t>Surface Run-off containing Agricultural Fertilizers into Dug-out, Reservoir, Highfield Dam or canals</w:t>
            </w:r>
            <w:r w:rsidR="00701F4C">
              <w:t>.</w:t>
            </w:r>
            <w:r>
              <w:t xml:space="preserve"> (Potential)</w:t>
            </w:r>
          </w:p>
        </w:tc>
        <w:tc>
          <w:tcPr>
            <w:tcW w:w="1508" w:type="dxa"/>
          </w:tcPr>
          <w:p w:rsidR="00AC0134" w:rsidRDefault="00AC0134" w:rsidP="003A0AE7">
            <w:r>
              <w:t>Private</w:t>
            </w:r>
          </w:p>
        </w:tc>
        <w:tc>
          <w:tcPr>
            <w:tcW w:w="2242" w:type="dxa"/>
          </w:tcPr>
          <w:p w:rsidR="00AC0134" w:rsidRDefault="00AC0134" w:rsidP="003A0AE7">
            <w:r>
              <w:t>Nutrient Loading especially Nitrogen and Phosphorous</w:t>
            </w:r>
            <w:r w:rsidR="00701F4C">
              <w:t>.</w:t>
            </w:r>
          </w:p>
        </w:tc>
        <w:tc>
          <w:tcPr>
            <w:tcW w:w="1874" w:type="dxa"/>
          </w:tcPr>
          <w:p w:rsidR="00AC0134" w:rsidRDefault="00AC0134" w:rsidP="003A0AE7">
            <w:r>
              <w:t>Human</w:t>
            </w:r>
            <w:r w:rsidR="00701F4C">
              <w:t>.</w:t>
            </w:r>
          </w:p>
          <w:p w:rsidR="00AC0134" w:rsidRDefault="00AC0134" w:rsidP="003A0AE7">
            <w:r>
              <w:t>Point Source</w:t>
            </w:r>
            <w:r w:rsidR="00701F4C">
              <w:t>.</w:t>
            </w:r>
          </w:p>
        </w:tc>
      </w:tr>
      <w:tr w:rsidR="00AC0134" w:rsidTr="00701F4C">
        <w:tc>
          <w:tcPr>
            <w:tcW w:w="449" w:type="dxa"/>
          </w:tcPr>
          <w:p w:rsidR="00AC0134" w:rsidRDefault="00AC0134" w:rsidP="003A0AE7">
            <w:r>
              <w:t>e)</w:t>
            </w:r>
          </w:p>
        </w:tc>
        <w:tc>
          <w:tcPr>
            <w:tcW w:w="3100" w:type="dxa"/>
          </w:tcPr>
          <w:p w:rsidR="00AC0134" w:rsidRDefault="00AC0134" w:rsidP="003A0AE7">
            <w:r>
              <w:t>Surface Run-off containing livestock manure into dug-out, Reservoir, Highfield Dam or canals</w:t>
            </w:r>
            <w:r w:rsidR="00701F4C">
              <w:t>.</w:t>
            </w:r>
          </w:p>
          <w:p w:rsidR="00AC0134" w:rsidRDefault="00AC0134" w:rsidP="003A0AE7">
            <w:r>
              <w:t>(Potential)</w:t>
            </w:r>
          </w:p>
        </w:tc>
        <w:tc>
          <w:tcPr>
            <w:tcW w:w="1508" w:type="dxa"/>
          </w:tcPr>
          <w:p w:rsidR="00AC0134" w:rsidRDefault="00AC0134" w:rsidP="003A0AE7">
            <w:r>
              <w:t>Private</w:t>
            </w:r>
          </w:p>
        </w:tc>
        <w:tc>
          <w:tcPr>
            <w:tcW w:w="2242" w:type="dxa"/>
          </w:tcPr>
          <w:p w:rsidR="00AC0134" w:rsidRDefault="00AC0134" w:rsidP="003A0AE7">
            <w:r>
              <w:t>Nutrient Loading especially Nitrogen and Phosphorous</w:t>
            </w:r>
            <w:r w:rsidR="00701F4C">
              <w:t>.</w:t>
            </w:r>
          </w:p>
          <w:p w:rsidR="00AC0134" w:rsidRDefault="00AC0134" w:rsidP="003A0AE7">
            <w:r>
              <w:t>Pathogens poisonous to humans, wildlife and livestock</w:t>
            </w:r>
            <w:r w:rsidR="00701F4C">
              <w:t>.</w:t>
            </w:r>
          </w:p>
        </w:tc>
        <w:tc>
          <w:tcPr>
            <w:tcW w:w="1874" w:type="dxa"/>
          </w:tcPr>
          <w:p w:rsidR="00AC0134" w:rsidRDefault="00AC0134" w:rsidP="003A0AE7">
            <w:r>
              <w:t>Human</w:t>
            </w:r>
            <w:r w:rsidR="00701F4C">
              <w:t>.</w:t>
            </w:r>
          </w:p>
          <w:p w:rsidR="00AC0134" w:rsidRDefault="00AC0134" w:rsidP="003A0AE7">
            <w:r>
              <w:t>Point Source</w:t>
            </w:r>
            <w:r w:rsidR="00701F4C">
              <w:t>.</w:t>
            </w:r>
          </w:p>
        </w:tc>
      </w:tr>
      <w:tr w:rsidR="00AC0134" w:rsidTr="00701F4C">
        <w:tc>
          <w:tcPr>
            <w:tcW w:w="449" w:type="dxa"/>
          </w:tcPr>
          <w:p w:rsidR="00AC0134" w:rsidRDefault="00AC0134" w:rsidP="003A0AE7">
            <w:r>
              <w:t>f)</w:t>
            </w:r>
          </w:p>
        </w:tc>
        <w:tc>
          <w:tcPr>
            <w:tcW w:w="3100" w:type="dxa"/>
          </w:tcPr>
          <w:p w:rsidR="00AC0134" w:rsidRDefault="00AC0134" w:rsidP="003A0AE7">
            <w:r>
              <w:t>Train derailment spilling into canal</w:t>
            </w:r>
            <w:r w:rsidR="00701F4C">
              <w:t>.</w:t>
            </w:r>
            <w:r>
              <w:t xml:space="preserve"> (Potential)</w:t>
            </w:r>
          </w:p>
        </w:tc>
        <w:tc>
          <w:tcPr>
            <w:tcW w:w="1508" w:type="dxa"/>
          </w:tcPr>
          <w:p w:rsidR="00AC0134" w:rsidRDefault="00AC0134" w:rsidP="003A0AE7">
            <w:r>
              <w:t>Private</w:t>
            </w:r>
          </w:p>
        </w:tc>
        <w:tc>
          <w:tcPr>
            <w:tcW w:w="2242" w:type="dxa"/>
          </w:tcPr>
          <w:p w:rsidR="00AC0134" w:rsidRDefault="00AC0134" w:rsidP="003A0AE7">
            <w:r>
              <w:t>Chemicals</w:t>
            </w:r>
            <w:r w:rsidR="00701F4C">
              <w:t>.</w:t>
            </w:r>
          </w:p>
        </w:tc>
        <w:tc>
          <w:tcPr>
            <w:tcW w:w="1874" w:type="dxa"/>
          </w:tcPr>
          <w:p w:rsidR="00AC0134" w:rsidRDefault="00AC0134" w:rsidP="003A0AE7">
            <w:r>
              <w:t>Human</w:t>
            </w:r>
            <w:r w:rsidR="00701F4C">
              <w:t>.</w:t>
            </w:r>
          </w:p>
          <w:p w:rsidR="00AC0134" w:rsidRDefault="00AC0134" w:rsidP="003A0AE7">
            <w:r>
              <w:t>Point Source</w:t>
            </w:r>
            <w:r w:rsidR="00701F4C">
              <w:t>.</w:t>
            </w:r>
          </w:p>
        </w:tc>
      </w:tr>
      <w:tr w:rsidR="00AC0134" w:rsidTr="00701F4C">
        <w:tc>
          <w:tcPr>
            <w:tcW w:w="449" w:type="dxa"/>
          </w:tcPr>
          <w:p w:rsidR="00AC0134" w:rsidRDefault="00AC0134" w:rsidP="003A0AE7">
            <w:r>
              <w:t>g)</w:t>
            </w:r>
          </w:p>
        </w:tc>
        <w:tc>
          <w:tcPr>
            <w:tcW w:w="3100" w:type="dxa"/>
          </w:tcPr>
          <w:p w:rsidR="00AC0134" w:rsidRDefault="00AC0134" w:rsidP="003A0AE7">
            <w:r>
              <w:t>Spills into canal where it crosses highway</w:t>
            </w:r>
            <w:r w:rsidR="00701F4C">
              <w:t>.</w:t>
            </w:r>
            <w:r>
              <w:t xml:space="preserve"> (Potential)</w:t>
            </w:r>
          </w:p>
        </w:tc>
        <w:tc>
          <w:tcPr>
            <w:tcW w:w="1508" w:type="dxa"/>
          </w:tcPr>
          <w:p w:rsidR="00AC0134" w:rsidRDefault="00AC0134" w:rsidP="003A0AE7">
            <w:r>
              <w:t>Private</w:t>
            </w:r>
          </w:p>
        </w:tc>
        <w:tc>
          <w:tcPr>
            <w:tcW w:w="2242" w:type="dxa"/>
          </w:tcPr>
          <w:p w:rsidR="00AC0134" w:rsidRDefault="00AC0134" w:rsidP="003A0AE7">
            <w:r>
              <w:t>Chemicals</w:t>
            </w:r>
            <w:r w:rsidR="00701F4C">
              <w:t>.</w:t>
            </w:r>
          </w:p>
        </w:tc>
        <w:tc>
          <w:tcPr>
            <w:tcW w:w="1874" w:type="dxa"/>
          </w:tcPr>
          <w:p w:rsidR="00AC0134" w:rsidRDefault="00AC0134" w:rsidP="003A0AE7">
            <w:r>
              <w:t>Human</w:t>
            </w:r>
            <w:r w:rsidR="00701F4C">
              <w:t>.</w:t>
            </w:r>
            <w:r>
              <w:t xml:space="preserve"> </w:t>
            </w:r>
          </w:p>
          <w:p w:rsidR="00AC0134" w:rsidRDefault="00AC0134" w:rsidP="003A0AE7">
            <w:r>
              <w:t>Point Source</w:t>
            </w:r>
            <w:r w:rsidR="00701F4C">
              <w:t>.</w:t>
            </w:r>
          </w:p>
        </w:tc>
      </w:tr>
      <w:tr w:rsidR="00AC0134" w:rsidTr="00701F4C">
        <w:tc>
          <w:tcPr>
            <w:tcW w:w="449" w:type="dxa"/>
          </w:tcPr>
          <w:p w:rsidR="00AC0134" w:rsidRDefault="00AC0134" w:rsidP="003A0AE7">
            <w:r>
              <w:t>h)</w:t>
            </w:r>
          </w:p>
        </w:tc>
        <w:tc>
          <w:tcPr>
            <w:tcW w:w="3100" w:type="dxa"/>
          </w:tcPr>
          <w:p w:rsidR="00AC0134" w:rsidRDefault="00AC0134" w:rsidP="003A0AE7">
            <w:r>
              <w:t>Water in dug-out not aerated properly</w:t>
            </w:r>
            <w:r w:rsidR="00701F4C">
              <w:t>.</w:t>
            </w:r>
            <w:r>
              <w:t xml:space="preserve"> (Existing)</w:t>
            </w:r>
          </w:p>
        </w:tc>
        <w:tc>
          <w:tcPr>
            <w:tcW w:w="1508" w:type="dxa"/>
          </w:tcPr>
          <w:p w:rsidR="00AC0134" w:rsidRDefault="00AC0134" w:rsidP="003A0AE7">
            <w:r>
              <w:t>Municipal</w:t>
            </w:r>
          </w:p>
        </w:tc>
        <w:tc>
          <w:tcPr>
            <w:tcW w:w="2242" w:type="dxa"/>
          </w:tcPr>
          <w:p w:rsidR="00AC0134" w:rsidRDefault="00AC0134" w:rsidP="003A0AE7">
            <w:r>
              <w:t>Algal Growth</w:t>
            </w:r>
            <w:r w:rsidR="00701F4C">
              <w:t>.</w:t>
            </w:r>
          </w:p>
        </w:tc>
        <w:tc>
          <w:tcPr>
            <w:tcW w:w="1874" w:type="dxa"/>
          </w:tcPr>
          <w:p w:rsidR="00AC0134" w:rsidRDefault="00AC0134" w:rsidP="003A0AE7">
            <w:r>
              <w:t>Human</w:t>
            </w:r>
            <w:r w:rsidR="00701F4C">
              <w:t>.</w:t>
            </w:r>
          </w:p>
          <w:p w:rsidR="00AC0134" w:rsidRDefault="00AC0134" w:rsidP="003A0AE7">
            <w:r>
              <w:t>Point Source</w:t>
            </w:r>
            <w:r w:rsidR="00701F4C">
              <w:t>.</w:t>
            </w:r>
          </w:p>
        </w:tc>
      </w:tr>
    </w:tbl>
    <w:p w:rsidR="00701F4C" w:rsidRDefault="00701F4C" w:rsidP="00F75583">
      <w:pPr>
        <w:rPr>
          <w:b/>
        </w:rPr>
      </w:pPr>
    </w:p>
    <w:p w:rsidR="00701F4C" w:rsidRDefault="00701F4C" w:rsidP="00F75583">
      <w:pPr>
        <w:rPr>
          <w:b/>
        </w:rPr>
      </w:pPr>
    </w:p>
    <w:p w:rsidR="00701F4C" w:rsidRDefault="00701F4C" w:rsidP="00F75583">
      <w:pPr>
        <w:rPr>
          <w:b/>
        </w:rPr>
      </w:pPr>
    </w:p>
    <w:p w:rsidR="00701F4C" w:rsidRDefault="00701F4C" w:rsidP="00F75583">
      <w:pPr>
        <w:rPr>
          <w:b/>
        </w:rPr>
      </w:pPr>
    </w:p>
    <w:p w:rsidR="00701F4C" w:rsidRDefault="00701F4C" w:rsidP="00F75583">
      <w:pPr>
        <w:rPr>
          <w:b/>
        </w:rPr>
      </w:pPr>
    </w:p>
    <w:p w:rsidR="00701F4C" w:rsidRDefault="00701F4C" w:rsidP="00F75583">
      <w:pPr>
        <w:rPr>
          <w:b/>
        </w:rPr>
      </w:pPr>
    </w:p>
    <w:p w:rsidR="00F75583" w:rsidRPr="00251327" w:rsidRDefault="00F75583" w:rsidP="00F75583">
      <w:pPr>
        <w:rPr>
          <w:b/>
        </w:rPr>
      </w:pPr>
      <w:r w:rsidRPr="00251327">
        <w:rPr>
          <w:b/>
        </w:rPr>
        <w:t xml:space="preserve">Table </w:t>
      </w:r>
      <w:r w:rsidR="00C960A1">
        <w:rPr>
          <w:b/>
        </w:rPr>
        <w:t>10</w:t>
      </w:r>
      <w:r w:rsidRPr="00251327">
        <w:rPr>
          <w:b/>
        </w:rPr>
        <w:t xml:space="preserve"> continued: Risk Inventory</w:t>
      </w:r>
    </w:p>
    <w:tbl>
      <w:tblPr>
        <w:tblStyle w:val="TableGrid"/>
        <w:tblW w:w="0" w:type="auto"/>
        <w:tblLook w:val="04A0" w:firstRow="1" w:lastRow="0" w:firstColumn="1" w:lastColumn="0" w:noHBand="0" w:noVBand="1"/>
      </w:tblPr>
      <w:tblGrid>
        <w:gridCol w:w="460"/>
        <w:gridCol w:w="3095"/>
        <w:gridCol w:w="1508"/>
        <w:gridCol w:w="2237"/>
        <w:gridCol w:w="1873"/>
      </w:tblGrid>
      <w:tr w:rsidR="00F75583" w:rsidTr="00701F4C">
        <w:tc>
          <w:tcPr>
            <w:tcW w:w="460" w:type="dxa"/>
          </w:tcPr>
          <w:p w:rsidR="00F75583" w:rsidRDefault="00F75583" w:rsidP="00524EE2"/>
        </w:tc>
        <w:tc>
          <w:tcPr>
            <w:tcW w:w="3095" w:type="dxa"/>
            <w:vAlign w:val="center"/>
          </w:tcPr>
          <w:p w:rsidR="00F75583" w:rsidRPr="00251327" w:rsidRDefault="00F75583" w:rsidP="00F75583">
            <w:pPr>
              <w:jc w:val="center"/>
              <w:rPr>
                <w:b/>
              </w:rPr>
            </w:pPr>
            <w:r w:rsidRPr="00251327">
              <w:rPr>
                <w:b/>
              </w:rPr>
              <w:t>Risk/Contamination Event (Existing/Potential) and Location</w:t>
            </w:r>
          </w:p>
        </w:tc>
        <w:tc>
          <w:tcPr>
            <w:tcW w:w="1508" w:type="dxa"/>
          </w:tcPr>
          <w:p w:rsidR="00F75583" w:rsidRPr="00251327" w:rsidRDefault="00F75583" w:rsidP="00F75583">
            <w:pPr>
              <w:rPr>
                <w:b/>
              </w:rPr>
            </w:pPr>
            <w:r w:rsidRPr="00251327">
              <w:rPr>
                <w:b/>
              </w:rPr>
              <w:t>Management Responsibility</w:t>
            </w:r>
          </w:p>
        </w:tc>
        <w:tc>
          <w:tcPr>
            <w:tcW w:w="2237" w:type="dxa"/>
            <w:vAlign w:val="center"/>
          </w:tcPr>
          <w:p w:rsidR="00F75583" w:rsidRPr="00251327" w:rsidRDefault="00F75583" w:rsidP="00F75583">
            <w:pPr>
              <w:jc w:val="center"/>
              <w:rPr>
                <w:b/>
              </w:rPr>
            </w:pPr>
            <w:r w:rsidRPr="00251327">
              <w:rPr>
                <w:b/>
              </w:rPr>
              <w:t>Contaminant of Concern</w:t>
            </w:r>
          </w:p>
        </w:tc>
        <w:tc>
          <w:tcPr>
            <w:tcW w:w="1873" w:type="dxa"/>
          </w:tcPr>
          <w:p w:rsidR="00F75583" w:rsidRPr="00251327" w:rsidRDefault="00F75583" w:rsidP="00F75583">
            <w:pPr>
              <w:jc w:val="center"/>
              <w:rPr>
                <w:b/>
              </w:rPr>
            </w:pPr>
            <w:r w:rsidRPr="00251327">
              <w:rPr>
                <w:b/>
              </w:rPr>
              <w:t>Type of Source</w:t>
            </w:r>
          </w:p>
          <w:p w:rsidR="00F75583" w:rsidRPr="00251327" w:rsidRDefault="00F75583" w:rsidP="00F75583">
            <w:pPr>
              <w:jc w:val="center"/>
              <w:rPr>
                <w:b/>
              </w:rPr>
            </w:pPr>
            <w:r w:rsidRPr="00251327">
              <w:rPr>
                <w:b/>
              </w:rPr>
              <w:t>(Human/Natural)</w:t>
            </w:r>
          </w:p>
          <w:p w:rsidR="00F75583" w:rsidRPr="00251327" w:rsidRDefault="00F75583" w:rsidP="00F75583">
            <w:pPr>
              <w:jc w:val="center"/>
              <w:rPr>
                <w:b/>
              </w:rPr>
            </w:pPr>
            <w:r w:rsidRPr="00251327">
              <w:rPr>
                <w:b/>
              </w:rPr>
              <w:t>(Point/Non-point Source)</w:t>
            </w:r>
          </w:p>
        </w:tc>
      </w:tr>
      <w:tr w:rsidR="00F75583" w:rsidTr="00701F4C">
        <w:tc>
          <w:tcPr>
            <w:tcW w:w="460" w:type="dxa"/>
          </w:tcPr>
          <w:p w:rsidR="00F75583" w:rsidRDefault="00F75583" w:rsidP="00524EE2">
            <w:r>
              <w:t>j)</w:t>
            </w:r>
          </w:p>
        </w:tc>
        <w:tc>
          <w:tcPr>
            <w:tcW w:w="3095" w:type="dxa"/>
          </w:tcPr>
          <w:p w:rsidR="00F75583" w:rsidRDefault="00F75583" w:rsidP="003A0AE7">
            <w:r>
              <w:t>Transfer of ownership of Highfield Dam to Province of Saskatchewan from Government of Canada. Non-transfer of Herbert Reservoir and canals</w:t>
            </w:r>
            <w:r w:rsidR="00701F4C">
              <w:t>.</w:t>
            </w:r>
            <w:r>
              <w:t xml:space="preserve"> (Existing)</w:t>
            </w:r>
          </w:p>
        </w:tc>
        <w:tc>
          <w:tcPr>
            <w:tcW w:w="1508" w:type="dxa"/>
          </w:tcPr>
          <w:p w:rsidR="00F75583" w:rsidRDefault="00F75583" w:rsidP="003A0AE7">
            <w:r>
              <w:t>Federal and Provincial Governments</w:t>
            </w:r>
          </w:p>
        </w:tc>
        <w:tc>
          <w:tcPr>
            <w:tcW w:w="2237" w:type="dxa"/>
          </w:tcPr>
          <w:p w:rsidR="00F75583" w:rsidRDefault="00F75583" w:rsidP="003A0AE7"/>
        </w:tc>
        <w:tc>
          <w:tcPr>
            <w:tcW w:w="1873" w:type="dxa"/>
          </w:tcPr>
          <w:p w:rsidR="00F75583" w:rsidRDefault="00F75583" w:rsidP="003A0AE7">
            <w:r>
              <w:t>Human</w:t>
            </w:r>
            <w:r w:rsidR="00701F4C">
              <w:t>.</w:t>
            </w:r>
          </w:p>
          <w:p w:rsidR="00F75583" w:rsidRDefault="00F75583" w:rsidP="003A0AE7">
            <w:r>
              <w:t>Non-point Source</w:t>
            </w:r>
            <w:r w:rsidR="00701F4C">
              <w:t>.</w:t>
            </w:r>
          </w:p>
        </w:tc>
      </w:tr>
      <w:tr w:rsidR="00F75583" w:rsidTr="00701F4C">
        <w:tc>
          <w:tcPr>
            <w:tcW w:w="460" w:type="dxa"/>
          </w:tcPr>
          <w:p w:rsidR="00F75583" w:rsidRDefault="00F75583" w:rsidP="00524EE2">
            <w:r>
              <w:t>k)</w:t>
            </w:r>
          </w:p>
        </w:tc>
        <w:tc>
          <w:tcPr>
            <w:tcW w:w="3095" w:type="dxa"/>
          </w:tcPr>
          <w:p w:rsidR="00F75583" w:rsidRDefault="00F75583" w:rsidP="003A0AE7">
            <w:r>
              <w:t>Quantity of ground water available to Water Treatment Plant</w:t>
            </w:r>
            <w:r w:rsidR="00701F4C">
              <w:t>.</w:t>
            </w:r>
            <w:r>
              <w:t xml:space="preserve"> (Existing)</w:t>
            </w:r>
          </w:p>
        </w:tc>
        <w:tc>
          <w:tcPr>
            <w:tcW w:w="1508" w:type="dxa"/>
          </w:tcPr>
          <w:p w:rsidR="00F75583" w:rsidRDefault="00F75583" w:rsidP="003A0AE7">
            <w:r>
              <w:t>Municipal</w:t>
            </w:r>
          </w:p>
        </w:tc>
        <w:tc>
          <w:tcPr>
            <w:tcW w:w="2237" w:type="dxa"/>
          </w:tcPr>
          <w:p w:rsidR="00F75583" w:rsidRDefault="00F75583" w:rsidP="003A0AE7"/>
        </w:tc>
        <w:tc>
          <w:tcPr>
            <w:tcW w:w="1873" w:type="dxa"/>
          </w:tcPr>
          <w:p w:rsidR="00F75583" w:rsidRDefault="00F75583" w:rsidP="003A0AE7">
            <w:r>
              <w:t>Natural</w:t>
            </w:r>
            <w:r w:rsidR="00701F4C">
              <w:t>.</w:t>
            </w:r>
          </w:p>
          <w:p w:rsidR="00F75583" w:rsidRDefault="00F75583" w:rsidP="003A0AE7">
            <w:r>
              <w:t>Non-Point Source</w:t>
            </w:r>
            <w:r w:rsidR="00701F4C">
              <w:t>.</w:t>
            </w:r>
          </w:p>
        </w:tc>
      </w:tr>
      <w:tr w:rsidR="00F75583" w:rsidTr="00701F4C">
        <w:tc>
          <w:tcPr>
            <w:tcW w:w="460" w:type="dxa"/>
          </w:tcPr>
          <w:p w:rsidR="00F75583" w:rsidRDefault="00F75583" w:rsidP="00524EE2">
            <w:r>
              <w:t xml:space="preserve">l) </w:t>
            </w:r>
          </w:p>
        </w:tc>
        <w:tc>
          <w:tcPr>
            <w:tcW w:w="3095" w:type="dxa"/>
          </w:tcPr>
          <w:p w:rsidR="00F75583" w:rsidRDefault="00F75583" w:rsidP="003A0AE7">
            <w:r>
              <w:t>Quality of ground water available to Water Treatment Plant</w:t>
            </w:r>
            <w:r w:rsidR="00701F4C">
              <w:t>.</w:t>
            </w:r>
            <w:r>
              <w:t xml:space="preserve"> (Existing)</w:t>
            </w:r>
          </w:p>
        </w:tc>
        <w:tc>
          <w:tcPr>
            <w:tcW w:w="1508" w:type="dxa"/>
          </w:tcPr>
          <w:p w:rsidR="00F75583" w:rsidRDefault="00F75583" w:rsidP="003A0AE7">
            <w:r>
              <w:t>Municipal</w:t>
            </w:r>
          </w:p>
        </w:tc>
        <w:tc>
          <w:tcPr>
            <w:tcW w:w="2237" w:type="dxa"/>
          </w:tcPr>
          <w:p w:rsidR="00F75583" w:rsidRDefault="00F75583" w:rsidP="003A0AE7"/>
        </w:tc>
        <w:tc>
          <w:tcPr>
            <w:tcW w:w="1873" w:type="dxa"/>
          </w:tcPr>
          <w:p w:rsidR="00F75583" w:rsidRDefault="00F75583" w:rsidP="003A0AE7">
            <w:r>
              <w:t>Natural</w:t>
            </w:r>
            <w:r w:rsidR="00701F4C">
              <w:t>.</w:t>
            </w:r>
          </w:p>
          <w:p w:rsidR="00F75583" w:rsidRDefault="00F75583" w:rsidP="003A0AE7">
            <w:r>
              <w:t>Non-Point Source</w:t>
            </w:r>
            <w:r w:rsidR="00701F4C">
              <w:t>.</w:t>
            </w:r>
          </w:p>
        </w:tc>
      </w:tr>
      <w:tr w:rsidR="00F75583" w:rsidRPr="005D24E2" w:rsidTr="00701F4C">
        <w:tc>
          <w:tcPr>
            <w:tcW w:w="460" w:type="dxa"/>
          </w:tcPr>
          <w:p w:rsidR="00F75583" w:rsidRDefault="00F75583" w:rsidP="00524EE2">
            <w:r>
              <w:t xml:space="preserve">m) </w:t>
            </w:r>
          </w:p>
        </w:tc>
        <w:tc>
          <w:tcPr>
            <w:tcW w:w="3095" w:type="dxa"/>
          </w:tcPr>
          <w:p w:rsidR="00F75583" w:rsidRDefault="00F75583" w:rsidP="003A0AE7">
            <w:r>
              <w:t>Water from Herbert Reservoir and/or Highfield Dam is not available</w:t>
            </w:r>
            <w:r w:rsidR="00701F4C">
              <w:t>.</w:t>
            </w:r>
            <w:r>
              <w:t xml:space="preserve"> (Potential)</w:t>
            </w:r>
          </w:p>
        </w:tc>
        <w:tc>
          <w:tcPr>
            <w:tcW w:w="1508" w:type="dxa"/>
          </w:tcPr>
          <w:p w:rsidR="00F75583" w:rsidRDefault="00F75583" w:rsidP="003A0AE7">
            <w:r>
              <w:t>Municipal</w:t>
            </w:r>
          </w:p>
          <w:p w:rsidR="00F75583" w:rsidRDefault="00F75583" w:rsidP="003A0AE7">
            <w:r>
              <w:t>Federal and Provincial Governments</w:t>
            </w:r>
          </w:p>
        </w:tc>
        <w:tc>
          <w:tcPr>
            <w:tcW w:w="2237" w:type="dxa"/>
          </w:tcPr>
          <w:p w:rsidR="00F75583" w:rsidRDefault="00701F4C" w:rsidP="003A0AE7">
            <w:r>
              <w:t>Chemicals.</w:t>
            </w:r>
          </w:p>
          <w:p w:rsidR="00F75583" w:rsidRDefault="00F75583" w:rsidP="00212F9A">
            <w:r>
              <w:t>Pathogens poisonous to humans, wildlife and livestock</w:t>
            </w:r>
            <w:r w:rsidR="00701F4C">
              <w:t>.</w:t>
            </w:r>
          </w:p>
          <w:p w:rsidR="00F75583" w:rsidRDefault="00F75583" w:rsidP="00212F9A">
            <w:r>
              <w:t>Organic Matter</w:t>
            </w:r>
            <w:r w:rsidR="00701F4C">
              <w:t>.</w:t>
            </w:r>
          </w:p>
          <w:p w:rsidR="00F75583" w:rsidRDefault="00F75583" w:rsidP="00212F9A">
            <w:r>
              <w:t>Nutrient Loading especially Nitrogen and Phosphorous</w:t>
            </w:r>
            <w:r w:rsidR="00701F4C">
              <w:t>.</w:t>
            </w:r>
          </w:p>
        </w:tc>
        <w:tc>
          <w:tcPr>
            <w:tcW w:w="1873" w:type="dxa"/>
          </w:tcPr>
          <w:p w:rsidR="00F75583" w:rsidRPr="00AC0134" w:rsidRDefault="00F75583" w:rsidP="003A0AE7">
            <w:pPr>
              <w:rPr>
                <w:lang w:val="fr-FR"/>
              </w:rPr>
            </w:pPr>
            <w:proofErr w:type="spellStart"/>
            <w:r w:rsidRPr="00AC0134">
              <w:rPr>
                <w:lang w:val="fr-FR"/>
              </w:rPr>
              <w:t>Human</w:t>
            </w:r>
            <w:proofErr w:type="spellEnd"/>
            <w:r w:rsidRPr="00AC0134">
              <w:rPr>
                <w:lang w:val="fr-FR"/>
              </w:rPr>
              <w:t>/Natural</w:t>
            </w:r>
            <w:r w:rsidR="00701F4C">
              <w:rPr>
                <w:lang w:val="fr-FR"/>
              </w:rPr>
              <w:t>.</w:t>
            </w:r>
          </w:p>
          <w:p w:rsidR="00F75583" w:rsidRPr="00AC0134" w:rsidRDefault="00F75583" w:rsidP="003A0AE7">
            <w:pPr>
              <w:rPr>
                <w:lang w:val="fr-FR"/>
              </w:rPr>
            </w:pPr>
            <w:r w:rsidRPr="00AC0134">
              <w:rPr>
                <w:lang w:val="fr-FR"/>
              </w:rPr>
              <w:t>Point/Non-Point Source</w:t>
            </w:r>
            <w:r w:rsidR="00701F4C">
              <w:rPr>
                <w:lang w:val="fr-FR"/>
              </w:rPr>
              <w:t>.</w:t>
            </w:r>
          </w:p>
        </w:tc>
      </w:tr>
      <w:tr w:rsidR="00F75583" w:rsidTr="00701F4C">
        <w:tc>
          <w:tcPr>
            <w:tcW w:w="460" w:type="dxa"/>
          </w:tcPr>
          <w:p w:rsidR="00F75583" w:rsidRDefault="00F75583" w:rsidP="00524EE2">
            <w:r>
              <w:t xml:space="preserve">n) </w:t>
            </w:r>
          </w:p>
        </w:tc>
        <w:tc>
          <w:tcPr>
            <w:tcW w:w="3095" w:type="dxa"/>
          </w:tcPr>
          <w:p w:rsidR="00F75583" w:rsidRDefault="00F75583" w:rsidP="003A0AE7">
            <w:r>
              <w:t>Continued increase in water use by residents of the Town of Herbert</w:t>
            </w:r>
            <w:r w:rsidR="00701F4C">
              <w:t>.</w:t>
            </w:r>
            <w:r>
              <w:t xml:space="preserve"> (Potential)</w:t>
            </w:r>
          </w:p>
        </w:tc>
        <w:tc>
          <w:tcPr>
            <w:tcW w:w="1508" w:type="dxa"/>
          </w:tcPr>
          <w:p w:rsidR="00F75583" w:rsidRDefault="00F75583" w:rsidP="003A0AE7">
            <w:r>
              <w:t>Municipal</w:t>
            </w:r>
          </w:p>
        </w:tc>
        <w:tc>
          <w:tcPr>
            <w:tcW w:w="2237" w:type="dxa"/>
          </w:tcPr>
          <w:p w:rsidR="00F75583" w:rsidRDefault="00F75583" w:rsidP="003A0AE7"/>
        </w:tc>
        <w:tc>
          <w:tcPr>
            <w:tcW w:w="1873" w:type="dxa"/>
          </w:tcPr>
          <w:p w:rsidR="00F75583" w:rsidRDefault="00F75583" w:rsidP="003A0AE7">
            <w:r>
              <w:t>Human</w:t>
            </w:r>
            <w:r w:rsidR="00701F4C">
              <w:t>.</w:t>
            </w:r>
          </w:p>
          <w:p w:rsidR="00F75583" w:rsidRDefault="00F75583" w:rsidP="003A0AE7">
            <w:r>
              <w:t>Non-Point Source</w:t>
            </w:r>
            <w:r w:rsidR="00701F4C">
              <w:t>.</w:t>
            </w:r>
          </w:p>
        </w:tc>
      </w:tr>
      <w:tr w:rsidR="00F75583" w:rsidTr="00701F4C">
        <w:tc>
          <w:tcPr>
            <w:tcW w:w="460" w:type="dxa"/>
          </w:tcPr>
          <w:p w:rsidR="00F75583" w:rsidRDefault="00F75583" w:rsidP="00524EE2">
            <w:r>
              <w:t>o)</w:t>
            </w:r>
          </w:p>
        </w:tc>
        <w:tc>
          <w:tcPr>
            <w:tcW w:w="3095" w:type="dxa"/>
          </w:tcPr>
          <w:p w:rsidR="00F75583" w:rsidRDefault="00F75583" w:rsidP="003A0AE7">
            <w:r>
              <w:t>Increased need for water due to increase in population or industry</w:t>
            </w:r>
            <w:r w:rsidR="00701F4C">
              <w:t>.</w:t>
            </w:r>
            <w:r>
              <w:t xml:space="preserve"> (Potential)</w:t>
            </w:r>
          </w:p>
        </w:tc>
        <w:tc>
          <w:tcPr>
            <w:tcW w:w="1508" w:type="dxa"/>
          </w:tcPr>
          <w:p w:rsidR="00F75583" w:rsidRDefault="00F75583" w:rsidP="003A0AE7">
            <w:r>
              <w:t>Municipal</w:t>
            </w:r>
          </w:p>
        </w:tc>
        <w:tc>
          <w:tcPr>
            <w:tcW w:w="2237" w:type="dxa"/>
          </w:tcPr>
          <w:p w:rsidR="00F75583" w:rsidRDefault="00F75583" w:rsidP="003A0AE7"/>
        </w:tc>
        <w:tc>
          <w:tcPr>
            <w:tcW w:w="1873" w:type="dxa"/>
          </w:tcPr>
          <w:p w:rsidR="00F75583" w:rsidRDefault="00F75583" w:rsidP="003A0AE7">
            <w:r>
              <w:t>Human</w:t>
            </w:r>
            <w:r w:rsidR="00701F4C">
              <w:t>.</w:t>
            </w:r>
          </w:p>
          <w:p w:rsidR="00F75583" w:rsidRDefault="00F75583" w:rsidP="003A0AE7">
            <w:r>
              <w:t>Non-Point Source</w:t>
            </w:r>
            <w:r w:rsidR="00701F4C">
              <w:t>.</w:t>
            </w:r>
          </w:p>
        </w:tc>
      </w:tr>
      <w:tr w:rsidR="00F75583" w:rsidRPr="00701F4C" w:rsidTr="00701F4C">
        <w:tc>
          <w:tcPr>
            <w:tcW w:w="460" w:type="dxa"/>
          </w:tcPr>
          <w:p w:rsidR="00F75583" w:rsidRDefault="00F75583" w:rsidP="00524EE2">
            <w:r>
              <w:t>p)</w:t>
            </w:r>
          </w:p>
        </w:tc>
        <w:tc>
          <w:tcPr>
            <w:tcW w:w="3095" w:type="dxa"/>
          </w:tcPr>
          <w:p w:rsidR="00F75583" w:rsidRDefault="00F75583" w:rsidP="003A0AE7">
            <w:r>
              <w:t>Well heads not protected from accidental contamination</w:t>
            </w:r>
            <w:r w:rsidR="00701F4C">
              <w:t>.</w:t>
            </w:r>
            <w:r>
              <w:t xml:space="preserve"> (Potential)</w:t>
            </w:r>
          </w:p>
        </w:tc>
        <w:tc>
          <w:tcPr>
            <w:tcW w:w="1508" w:type="dxa"/>
          </w:tcPr>
          <w:p w:rsidR="00F75583" w:rsidRDefault="00F75583" w:rsidP="003A0AE7">
            <w:r>
              <w:t>Municipal</w:t>
            </w:r>
          </w:p>
        </w:tc>
        <w:tc>
          <w:tcPr>
            <w:tcW w:w="2237" w:type="dxa"/>
          </w:tcPr>
          <w:p w:rsidR="00F75583" w:rsidRDefault="00F75583" w:rsidP="003A0AE7">
            <w:r>
              <w:t>Unknown</w:t>
            </w:r>
            <w:r w:rsidR="00701F4C">
              <w:t>.</w:t>
            </w:r>
          </w:p>
        </w:tc>
        <w:tc>
          <w:tcPr>
            <w:tcW w:w="1873" w:type="dxa"/>
          </w:tcPr>
          <w:p w:rsidR="00F75583" w:rsidRPr="00701F4C" w:rsidRDefault="00F75583" w:rsidP="003A0AE7">
            <w:r w:rsidRPr="00701F4C">
              <w:t>Human/Natural</w:t>
            </w:r>
            <w:r w:rsidR="00701F4C" w:rsidRPr="00701F4C">
              <w:t>.</w:t>
            </w:r>
          </w:p>
          <w:p w:rsidR="00F75583" w:rsidRPr="00701F4C" w:rsidRDefault="00F75583" w:rsidP="003A0AE7">
            <w:r w:rsidRPr="00701F4C">
              <w:t>Point/Non-Point Source</w:t>
            </w:r>
            <w:r w:rsidR="00701F4C" w:rsidRPr="00701F4C">
              <w:t>.</w:t>
            </w:r>
          </w:p>
        </w:tc>
      </w:tr>
      <w:tr w:rsidR="00F75583" w:rsidTr="00701F4C">
        <w:tc>
          <w:tcPr>
            <w:tcW w:w="460" w:type="dxa"/>
          </w:tcPr>
          <w:p w:rsidR="00F75583" w:rsidRDefault="00F75583" w:rsidP="00524EE2">
            <w:r>
              <w:t>q)</w:t>
            </w:r>
          </w:p>
        </w:tc>
        <w:tc>
          <w:tcPr>
            <w:tcW w:w="3095" w:type="dxa"/>
          </w:tcPr>
          <w:p w:rsidR="00F75583" w:rsidRDefault="00F75583" w:rsidP="003A0AE7">
            <w:r>
              <w:t>Well heads are in area that can be accessed by public, vandalism is possible</w:t>
            </w:r>
            <w:r w:rsidR="00701F4C">
              <w:t>.</w:t>
            </w:r>
            <w:r>
              <w:t xml:space="preserve"> (Potential)</w:t>
            </w:r>
          </w:p>
        </w:tc>
        <w:tc>
          <w:tcPr>
            <w:tcW w:w="1508" w:type="dxa"/>
          </w:tcPr>
          <w:p w:rsidR="00F75583" w:rsidRDefault="00F75583" w:rsidP="003A0AE7">
            <w:r>
              <w:t>Municipal</w:t>
            </w:r>
          </w:p>
        </w:tc>
        <w:tc>
          <w:tcPr>
            <w:tcW w:w="2237" w:type="dxa"/>
          </w:tcPr>
          <w:p w:rsidR="00F75583" w:rsidRDefault="00F75583" w:rsidP="003A0AE7">
            <w:r>
              <w:t>Unknown</w:t>
            </w:r>
            <w:r w:rsidR="00701F4C">
              <w:t>.</w:t>
            </w:r>
          </w:p>
        </w:tc>
        <w:tc>
          <w:tcPr>
            <w:tcW w:w="1873" w:type="dxa"/>
          </w:tcPr>
          <w:p w:rsidR="00F75583" w:rsidRDefault="00F75583" w:rsidP="003A0AE7">
            <w:r>
              <w:t>Human</w:t>
            </w:r>
            <w:r w:rsidR="00701F4C">
              <w:t>.</w:t>
            </w:r>
          </w:p>
          <w:p w:rsidR="00F75583" w:rsidRDefault="00F75583" w:rsidP="003A0AE7">
            <w:r>
              <w:t>Point Source</w:t>
            </w:r>
            <w:r w:rsidR="00701F4C">
              <w:t>.</w:t>
            </w:r>
          </w:p>
        </w:tc>
      </w:tr>
    </w:tbl>
    <w:p w:rsidR="00F46C2D" w:rsidRDefault="00F46C2D" w:rsidP="003A0AE7"/>
    <w:p w:rsidR="00F75583" w:rsidRDefault="00F75583" w:rsidP="003A0AE7"/>
    <w:p w:rsidR="00F75583" w:rsidRDefault="00F75583" w:rsidP="003A0AE7"/>
    <w:p w:rsidR="00F75583" w:rsidRDefault="00F75583" w:rsidP="003A0AE7"/>
    <w:p w:rsidR="00F75583" w:rsidRDefault="00F75583" w:rsidP="003A0AE7"/>
    <w:p w:rsidR="00531CEB" w:rsidRPr="00C960A1" w:rsidRDefault="00C960A1" w:rsidP="003A0AE7">
      <w:pPr>
        <w:rPr>
          <w:b/>
          <w:sz w:val="24"/>
          <w:szCs w:val="24"/>
        </w:rPr>
      </w:pPr>
      <w:r w:rsidRPr="00C960A1">
        <w:rPr>
          <w:b/>
          <w:sz w:val="24"/>
          <w:szCs w:val="24"/>
        </w:rPr>
        <w:t xml:space="preserve">4.2.3 </w:t>
      </w:r>
      <w:r w:rsidR="00531CEB" w:rsidRPr="00C960A1">
        <w:rPr>
          <w:b/>
          <w:sz w:val="24"/>
          <w:szCs w:val="24"/>
        </w:rPr>
        <w:t>Qualitative Risk Assessments</w:t>
      </w:r>
    </w:p>
    <w:p w:rsidR="00531CEB" w:rsidRDefault="00531CEB" w:rsidP="00F75583">
      <w:pPr>
        <w:spacing w:line="360" w:lineRule="auto"/>
      </w:pPr>
      <w:r>
        <w:t xml:space="preserve">The events listed were assessed by the members of the committee using a qualitative risk assessment approach. This approach was adapted from the British Columbia Ministry of Health, Living and Sport-Comprehensive Drinking Water Source to Tap Assessment Guidelines 2010. </w:t>
      </w:r>
      <w:r w:rsidR="00251327">
        <w:t>Table 1</w:t>
      </w:r>
      <w:r w:rsidR="00F835BB">
        <w:t>1</w:t>
      </w:r>
      <w:r w:rsidR="00251327">
        <w:t xml:space="preserve"> describes the criteria used to determine the likelihood of a contamination event occurring and breaks it down into descriptors of rare, unlikely, possible, likely and almost certain. Table 1</w:t>
      </w:r>
      <w:r w:rsidR="00F835BB">
        <w:t>2</w:t>
      </w:r>
      <w:r w:rsidR="00251327">
        <w:t xml:space="preserve"> describes the criteria used to determine the consequence should a contamination event occur and breaks it down to descriptors of insignificant, minor, moderate, major and catastrophic.</w:t>
      </w:r>
      <w:r w:rsidR="00B43CAA">
        <w:t xml:space="preserve"> Table 1</w:t>
      </w:r>
      <w:r w:rsidR="00F835BB">
        <w:t>3</w:t>
      </w:r>
      <w:r w:rsidR="00B43CAA">
        <w:t xml:space="preserve"> combines the likelihood of a contamination event happening with the consequence of the event happening to develop a risk ranking score of that contamination event happening. This score gave the committee direction how prioritize the potential contamination events that they had identified. These final risk rankings are noted in Table 1</w:t>
      </w:r>
      <w:r w:rsidR="00F835BB">
        <w:t>4</w:t>
      </w:r>
      <w:r w:rsidR="00B43CAA">
        <w:t>. Table 1</w:t>
      </w:r>
      <w:r w:rsidR="00F835BB">
        <w:t>5</w:t>
      </w:r>
      <w:r w:rsidR="00B43CAA">
        <w:t xml:space="preserve"> lists the risk rankings for each potential contamination event and the voluntary land management action proposed by the committee to eliminate or mitigate the risks identified. Table 1</w:t>
      </w:r>
      <w:r w:rsidR="00F835BB">
        <w:t>6</w:t>
      </w:r>
      <w:r w:rsidR="00B43CAA">
        <w:t xml:space="preserve"> lists the Risk Management Plan as developed by the SWP committee.  </w:t>
      </w:r>
      <w:r w:rsidR="00251327">
        <w:t xml:space="preserve"> </w:t>
      </w:r>
    </w:p>
    <w:p w:rsidR="00986050" w:rsidRDefault="00986050" w:rsidP="00553893">
      <w:pPr>
        <w:kinsoku w:val="0"/>
        <w:overflowPunct w:val="0"/>
        <w:autoSpaceDE w:val="0"/>
        <w:autoSpaceDN w:val="0"/>
        <w:adjustRightInd w:val="0"/>
        <w:spacing w:after="0" w:line="295" w:lineRule="exact"/>
        <w:rPr>
          <w:rFonts w:ascii="Calibri" w:hAnsi="Calibri" w:cs="Calibri"/>
          <w:b/>
          <w:bCs/>
        </w:rPr>
      </w:pPr>
    </w:p>
    <w:p w:rsidR="00986050" w:rsidRDefault="00986050" w:rsidP="00553893">
      <w:pPr>
        <w:kinsoku w:val="0"/>
        <w:overflowPunct w:val="0"/>
        <w:autoSpaceDE w:val="0"/>
        <w:autoSpaceDN w:val="0"/>
        <w:adjustRightInd w:val="0"/>
        <w:spacing w:after="0" w:line="295" w:lineRule="exact"/>
        <w:rPr>
          <w:rFonts w:ascii="Calibri" w:hAnsi="Calibri" w:cs="Calibri"/>
          <w:b/>
          <w:bCs/>
        </w:rPr>
      </w:pPr>
    </w:p>
    <w:p w:rsidR="00986050" w:rsidRDefault="00986050" w:rsidP="00553893">
      <w:pPr>
        <w:kinsoku w:val="0"/>
        <w:overflowPunct w:val="0"/>
        <w:autoSpaceDE w:val="0"/>
        <w:autoSpaceDN w:val="0"/>
        <w:adjustRightInd w:val="0"/>
        <w:spacing w:after="0" w:line="295" w:lineRule="exact"/>
        <w:rPr>
          <w:rFonts w:ascii="Calibri" w:hAnsi="Calibri" w:cs="Calibri"/>
          <w:b/>
          <w:bCs/>
        </w:rPr>
      </w:pPr>
    </w:p>
    <w:p w:rsidR="00986050" w:rsidRDefault="00986050" w:rsidP="00553893">
      <w:pPr>
        <w:kinsoku w:val="0"/>
        <w:overflowPunct w:val="0"/>
        <w:autoSpaceDE w:val="0"/>
        <w:autoSpaceDN w:val="0"/>
        <w:adjustRightInd w:val="0"/>
        <w:spacing w:after="0" w:line="295" w:lineRule="exact"/>
        <w:rPr>
          <w:rFonts w:ascii="Calibri" w:hAnsi="Calibri" w:cs="Calibri"/>
          <w:b/>
          <w:bCs/>
        </w:rPr>
      </w:pPr>
    </w:p>
    <w:p w:rsidR="00986050" w:rsidRDefault="00986050" w:rsidP="00553893">
      <w:pPr>
        <w:kinsoku w:val="0"/>
        <w:overflowPunct w:val="0"/>
        <w:autoSpaceDE w:val="0"/>
        <w:autoSpaceDN w:val="0"/>
        <w:adjustRightInd w:val="0"/>
        <w:spacing w:after="0" w:line="295" w:lineRule="exact"/>
        <w:rPr>
          <w:rFonts w:ascii="Calibri" w:hAnsi="Calibri" w:cs="Calibri"/>
          <w:b/>
          <w:bCs/>
        </w:rPr>
      </w:pPr>
    </w:p>
    <w:p w:rsidR="00986050" w:rsidRDefault="00986050" w:rsidP="00553893">
      <w:pPr>
        <w:kinsoku w:val="0"/>
        <w:overflowPunct w:val="0"/>
        <w:autoSpaceDE w:val="0"/>
        <w:autoSpaceDN w:val="0"/>
        <w:adjustRightInd w:val="0"/>
        <w:spacing w:after="0" w:line="295" w:lineRule="exact"/>
        <w:rPr>
          <w:rFonts w:ascii="Calibri" w:hAnsi="Calibri" w:cs="Calibri"/>
          <w:b/>
          <w:bCs/>
        </w:rPr>
      </w:pPr>
    </w:p>
    <w:p w:rsidR="00986050" w:rsidRDefault="00986050" w:rsidP="00553893">
      <w:pPr>
        <w:kinsoku w:val="0"/>
        <w:overflowPunct w:val="0"/>
        <w:autoSpaceDE w:val="0"/>
        <w:autoSpaceDN w:val="0"/>
        <w:adjustRightInd w:val="0"/>
        <w:spacing w:after="0" w:line="295" w:lineRule="exact"/>
        <w:rPr>
          <w:rFonts w:ascii="Calibri" w:hAnsi="Calibri" w:cs="Calibri"/>
          <w:b/>
          <w:bCs/>
        </w:rPr>
      </w:pPr>
    </w:p>
    <w:p w:rsidR="00122E61" w:rsidRDefault="00811608" w:rsidP="00122E61">
      <w:pPr>
        <w:pStyle w:val="BodyText"/>
        <w:kinsoku w:val="0"/>
        <w:overflowPunct w:val="0"/>
        <w:rPr>
          <w:u w:val="single"/>
        </w:rPr>
      </w:pPr>
      <w:r w:rsidRPr="00025280">
        <w:rPr>
          <w:noProof/>
          <w:lang w:eastAsia="en-CA"/>
        </w:rPr>
        <w:drawing>
          <wp:inline distT="0" distB="0" distL="0" distR="0" wp14:anchorId="07E9C432" wp14:editId="2E18681D">
            <wp:extent cx="5943599" cy="7691717"/>
            <wp:effectExtent l="0" t="0" r="635"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P Planning Guidebook-Final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599" cy="7691717"/>
                    </a:xfrm>
                    <a:prstGeom prst="rect">
                      <a:avLst/>
                    </a:prstGeom>
                  </pic:spPr>
                </pic:pic>
              </a:graphicData>
            </a:graphic>
          </wp:inline>
        </w:drawing>
      </w:r>
    </w:p>
    <w:p w:rsidR="00122E61" w:rsidRDefault="00122E61" w:rsidP="00122E61">
      <w:pPr>
        <w:pStyle w:val="BodyText"/>
        <w:kinsoku w:val="0"/>
        <w:overflowPunct w:val="0"/>
        <w:rPr>
          <w:u w:val="single"/>
        </w:rPr>
      </w:pPr>
    </w:p>
    <w:p w:rsidR="00122E61" w:rsidRDefault="00122E61" w:rsidP="00122E61">
      <w:pPr>
        <w:pStyle w:val="BodyText"/>
        <w:kinsoku w:val="0"/>
        <w:overflowPunct w:val="0"/>
        <w:rPr>
          <w:u w:val="single"/>
        </w:rPr>
      </w:pPr>
    </w:p>
    <w:p w:rsidR="00122E61" w:rsidRDefault="00122E61" w:rsidP="00122E61">
      <w:pPr>
        <w:pStyle w:val="BodyText"/>
        <w:kinsoku w:val="0"/>
        <w:overflowPunct w:val="0"/>
        <w:rPr>
          <w:u w:val="single"/>
        </w:rPr>
      </w:pPr>
    </w:p>
    <w:p w:rsidR="00811608" w:rsidRDefault="00811608" w:rsidP="00122E61">
      <w:pPr>
        <w:pStyle w:val="BodyText"/>
        <w:kinsoku w:val="0"/>
        <w:overflowPunct w:val="0"/>
        <w:rPr>
          <w:u w:val="single"/>
        </w:rPr>
      </w:pPr>
      <w:r w:rsidRPr="00025280">
        <w:rPr>
          <w:noProof/>
          <w:lang w:eastAsia="en-CA"/>
        </w:rPr>
        <w:drawing>
          <wp:inline distT="0" distB="0" distL="0" distR="0" wp14:anchorId="13C69220" wp14:editId="43E08F8B">
            <wp:extent cx="5943599" cy="7691716"/>
            <wp:effectExtent l="0" t="0" r="63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P Planning Guidebook-Final.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599" cy="7691716"/>
                    </a:xfrm>
                    <a:prstGeom prst="rect">
                      <a:avLst/>
                    </a:prstGeom>
                  </pic:spPr>
                </pic:pic>
              </a:graphicData>
            </a:graphic>
          </wp:inline>
        </w:drawing>
      </w:r>
    </w:p>
    <w:p w:rsidR="00025280" w:rsidRDefault="00025280" w:rsidP="00122E61">
      <w:pPr>
        <w:pStyle w:val="BodyText"/>
        <w:kinsoku w:val="0"/>
        <w:overflowPunct w:val="0"/>
        <w:rPr>
          <w:u w:val="single"/>
        </w:rPr>
      </w:pPr>
    </w:p>
    <w:p w:rsidR="00BB5DF1" w:rsidRDefault="00BB5DF1" w:rsidP="00122E61">
      <w:pPr>
        <w:pStyle w:val="BodyText"/>
        <w:kinsoku w:val="0"/>
        <w:overflowPunct w:val="0"/>
        <w:rPr>
          <w:u w:val="single"/>
        </w:rPr>
      </w:pPr>
    </w:p>
    <w:p w:rsidR="00BB5DF1" w:rsidRDefault="00BB5DF1" w:rsidP="00122E61">
      <w:pPr>
        <w:pStyle w:val="BodyText"/>
        <w:kinsoku w:val="0"/>
        <w:overflowPunct w:val="0"/>
        <w:rPr>
          <w:u w:val="single"/>
        </w:rPr>
      </w:pPr>
    </w:p>
    <w:p w:rsidR="00025280" w:rsidRPr="002172B1" w:rsidRDefault="00BB5DF1" w:rsidP="00122E61">
      <w:pPr>
        <w:pStyle w:val="BodyText"/>
        <w:kinsoku w:val="0"/>
        <w:overflowPunct w:val="0"/>
        <w:rPr>
          <w:b/>
          <w:u w:val="single"/>
        </w:rPr>
      </w:pPr>
      <w:r w:rsidRPr="002172B1">
        <w:rPr>
          <w:b/>
        </w:rPr>
        <w:t xml:space="preserve">Table </w:t>
      </w:r>
      <w:r w:rsidR="00492F6F" w:rsidRPr="002172B1">
        <w:rPr>
          <w:b/>
        </w:rPr>
        <w:t>1</w:t>
      </w:r>
      <w:r w:rsidR="00A020D6">
        <w:rPr>
          <w:b/>
        </w:rPr>
        <w:t>4</w:t>
      </w:r>
      <w:r w:rsidRPr="002172B1">
        <w:rPr>
          <w:b/>
        </w:rPr>
        <w:t>: Qualitative Risk Assessment</w:t>
      </w:r>
    </w:p>
    <w:p w:rsidR="00025280" w:rsidRDefault="00025280" w:rsidP="00122E61">
      <w:pPr>
        <w:pStyle w:val="BodyText"/>
        <w:kinsoku w:val="0"/>
        <w:overflowPunct w:val="0"/>
        <w:rPr>
          <w:u w:val="single"/>
        </w:rPr>
      </w:pPr>
    </w:p>
    <w:tbl>
      <w:tblPr>
        <w:tblStyle w:val="TableGrid"/>
        <w:tblW w:w="0" w:type="auto"/>
        <w:tblLook w:val="04A0" w:firstRow="1" w:lastRow="0" w:firstColumn="1" w:lastColumn="0" w:noHBand="0" w:noVBand="1"/>
      </w:tblPr>
      <w:tblGrid>
        <w:gridCol w:w="399"/>
        <w:gridCol w:w="2627"/>
        <w:gridCol w:w="1075"/>
        <w:gridCol w:w="1325"/>
        <w:gridCol w:w="925"/>
        <w:gridCol w:w="2822"/>
      </w:tblGrid>
      <w:tr w:rsidR="00506876" w:rsidTr="00673AE5">
        <w:tc>
          <w:tcPr>
            <w:tcW w:w="0" w:type="auto"/>
          </w:tcPr>
          <w:p w:rsidR="00025280" w:rsidRDefault="00025280" w:rsidP="00122E61">
            <w:pPr>
              <w:pStyle w:val="BodyText"/>
              <w:kinsoku w:val="0"/>
              <w:overflowPunct w:val="0"/>
              <w:ind w:left="0"/>
            </w:pPr>
          </w:p>
        </w:tc>
        <w:tc>
          <w:tcPr>
            <w:tcW w:w="0" w:type="auto"/>
          </w:tcPr>
          <w:p w:rsidR="00025280" w:rsidRPr="002172B1" w:rsidRDefault="00025280" w:rsidP="00122E61">
            <w:pPr>
              <w:pStyle w:val="BodyText"/>
              <w:kinsoku w:val="0"/>
              <w:overflowPunct w:val="0"/>
              <w:ind w:left="0"/>
              <w:rPr>
                <w:b/>
              </w:rPr>
            </w:pPr>
            <w:r w:rsidRPr="002172B1">
              <w:rPr>
                <w:b/>
              </w:rPr>
              <w:t>Contamination Event</w:t>
            </w:r>
          </w:p>
        </w:tc>
        <w:tc>
          <w:tcPr>
            <w:tcW w:w="0" w:type="auto"/>
          </w:tcPr>
          <w:p w:rsidR="00025280" w:rsidRPr="002172B1" w:rsidRDefault="00025280" w:rsidP="00122E61">
            <w:pPr>
              <w:pStyle w:val="BodyText"/>
              <w:kinsoku w:val="0"/>
              <w:overflowPunct w:val="0"/>
              <w:ind w:left="0"/>
              <w:rPr>
                <w:b/>
              </w:rPr>
            </w:pPr>
            <w:r w:rsidRPr="002172B1">
              <w:rPr>
                <w:b/>
              </w:rPr>
              <w:t>Likelihood</w:t>
            </w:r>
          </w:p>
        </w:tc>
        <w:tc>
          <w:tcPr>
            <w:tcW w:w="0" w:type="auto"/>
          </w:tcPr>
          <w:p w:rsidR="00025280" w:rsidRPr="002172B1" w:rsidRDefault="00025280" w:rsidP="00122E61">
            <w:pPr>
              <w:pStyle w:val="BodyText"/>
              <w:kinsoku w:val="0"/>
              <w:overflowPunct w:val="0"/>
              <w:ind w:left="0"/>
              <w:rPr>
                <w:b/>
              </w:rPr>
            </w:pPr>
            <w:r w:rsidRPr="002172B1">
              <w:rPr>
                <w:b/>
              </w:rPr>
              <w:t>Consequence</w:t>
            </w:r>
          </w:p>
        </w:tc>
        <w:tc>
          <w:tcPr>
            <w:tcW w:w="0" w:type="auto"/>
          </w:tcPr>
          <w:p w:rsidR="00025280" w:rsidRPr="002172B1" w:rsidRDefault="00025280" w:rsidP="00122E61">
            <w:pPr>
              <w:pStyle w:val="BodyText"/>
              <w:kinsoku w:val="0"/>
              <w:overflowPunct w:val="0"/>
              <w:ind w:left="0"/>
              <w:rPr>
                <w:b/>
              </w:rPr>
            </w:pPr>
            <w:r w:rsidRPr="002172B1">
              <w:rPr>
                <w:b/>
              </w:rPr>
              <w:t>Risk Ranking</w:t>
            </w:r>
          </w:p>
        </w:tc>
        <w:tc>
          <w:tcPr>
            <w:tcW w:w="0" w:type="auto"/>
          </w:tcPr>
          <w:p w:rsidR="00025280" w:rsidRPr="002172B1" w:rsidRDefault="00025280" w:rsidP="00122E61">
            <w:pPr>
              <w:pStyle w:val="BodyText"/>
              <w:kinsoku w:val="0"/>
              <w:overflowPunct w:val="0"/>
              <w:ind w:left="0"/>
              <w:rPr>
                <w:b/>
              </w:rPr>
            </w:pPr>
            <w:r w:rsidRPr="002172B1">
              <w:rPr>
                <w:b/>
              </w:rPr>
              <w:t>Additional Information</w:t>
            </w:r>
          </w:p>
        </w:tc>
      </w:tr>
      <w:tr w:rsidR="00506876" w:rsidTr="00673AE5">
        <w:tc>
          <w:tcPr>
            <w:tcW w:w="0" w:type="auto"/>
          </w:tcPr>
          <w:p w:rsidR="00025280" w:rsidRDefault="00025280" w:rsidP="00502327">
            <w:r>
              <w:t>a)</w:t>
            </w:r>
          </w:p>
        </w:tc>
        <w:tc>
          <w:tcPr>
            <w:tcW w:w="0" w:type="auto"/>
          </w:tcPr>
          <w:p w:rsidR="00025280" w:rsidRDefault="00025280" w:rsidP="00502327">
            <w:r>
              <w:t>Agricultural Chemical Drift into Dug-out, Reservoir, Highfield Dam or canals</w:t>
            </w:r>
            <w:r w:rsidR="00701F4C">
              <w:t>.</w:t>
            </w:r>
            <w:r>
              <w:t xml:space="preserve"> </w:t>
            </w:r>
          </w:p>
        </w:tc>
        <w:tc>
          <w:tcPr>
            <w:tcW w:w="0" w:type="auto"/>
          </w:tcPr>
          <w:p w:rsidR="00025280" w:rsidRDefault="00025280" w:rsidP="00025280">
            <w:pPr>
              <w:pStyle w:val="BodyText"/>
              <w:kinsoku w:val="0"/>
              <w:overflowPunct w:val="0"/>
              <w:ind w:left="0"/>
              <w:jc w:val="center"/>
            </w:pPr>
            <w:r>
              <w:t>5</w:t>
            </w:r>
          </w:p>
        </w:tc>
        <w:tc>
          <w:tcPr>
            <w:tcW w:w="0" w:type="auto"/>
          </w:tcPr>
          <w:p w:rsidR="00025280" w:rsidRDefault="00025280" w:rsidP="00025280">
            <w:pPr>
              <w:pStyle w:val="BodyText"/>
              <w:kinsoku w:val="0"/>
              <w:overflowPunct w:val="0"/>
              <w:ind w:left="0"/>
              <w:jc w:val="center"/>
            </w:pPr>
            <w:r>
              <w:t>1</w:t>
            </w:r>
          </w:p>
        </w:tc>
        <w:tc>
          <w:tcPr>
            <w:tcW w:w="0" w:type="auto"/>
          </w:tcPr>
          <w:p w:rsidR="00025280" w:rsidRDefault="00025280" w:rsidP="00025280">
            <w:pPr>
              <w:pStyle w:val="BodyText"/>
              <w:kinsoku w:val="0"/>
              <w:overflowPunct w:val="0"/>
              <w:ind w:left="0"/>
              <w:jc w:val="center"/>
            </w:pPr>
            <w:r>
              <w:t>5</w:t>
            </w:r>
          </w:p>
        </w:tc>
        <w:tc>
          <w:tcPr>
            <w:tcW w:w="0" w:type="auto"/>
          </w:tcPr>
          <w:p w:rsidR="00025280" w:rsidRDefault="00025280" w:rsidP="00122E61">
            <w:pPr>
              <w:pStyle w:val="BodyText"/>
              <w:kinsoku w:val="0"/>
              <w:overflowPunct w:val="0"/>
              <w:ind w:left="0"/>
            </w:pPr>
          </w:p>
        </w:tc>
      </w:tr>
      <w:tr w:rsidR="00506876" w:rsidTr="00673AE5">
        <w:tc>
          <w:tcPr>
            <w:tcW w:w="0" w:type="auto"/>
          </w:tcPr>
          <w:p w:rsidR="00025280" w:rsidRDefault="00025280" w:rsidP="00502327">
            <w:r>
              <w:t>b)</w:t>
            </w:r>
          </w:p>
        </w:tc>
        <w:tc>
          <w:tcPr>
            <w:tcW w:w="0" w:type="auto"/>
          </w:tcPr>
          <w:p w:rsidR="00025280" w:rsidRDefault="00025280" w:rsidP="00502327">
            <w:r>
              <w:t>Agricultural Chemical Spill into Dug-out, Reservoir, Highfield Dam or canals</w:t>
            </w:r>
            <w:r w:rsidR="00701F4C">
              <w:t>.</w:t>
            </w:r>
            <w:r>
              <w:t xml:space="preserve"> </w:t>
            </w:r>
          </w:p>
        </w:tc>
        <w:tc>
          <w:tcPr>
            <w:tcW w:w="0" w:type="auto"/>
          </w:tcPr>
          <w:p w:rsidR="00025280" w:rsidRDefault="00025280" w:rsidP="00025280">
            <w:pPr>
              <w:pStyle w:val="BodyText"/>
              <w:kinsoku w:val="0"/>
              <w:overflowPunct w:val="0"/>
              <w:ind w:left="0"/>
              <w:jc w:val="center"/>
            </w:pPr>
            <w:r>
              <w:t>3</w:t>
            </w:r>
          </w:p>
        </w:tc>
        <w:tc>
          <w:tcPr>
            <w:tcW w:w="0" w:type="auto"/>
          </w:tcPr>
          <w:p w:rsidR="00025280" w:rsidRDefault="00025280" w:rsidP="00025280">
            <w:pPr>
              <w:pStyle w:val="BodyText"/>
              <w:kinsoku w:val="0"/>
              <w:overflowPunct w:val="0"/>
              <w:ind w:left="0"/>
              <w:jc w:val="center"/>
            </w:pPr>
            <w:r>
              <w:t>3</w:t>
            </w:r>
          </w:p>
        </w:tc>
        <w:tc>
          <w:tcPr>
            <w:tcW w:w="0" w:type="auto"/>
          </w:tcPr>
          <w:p w:rsidR="00025280" w:rsidRDefault="00025280" w:rsidP="00025280">
            <w:pPr>
              <w:pStyle w:val="BodyText"/>
              <w:kinsoku w:val="0"/>
              <w:overflowPunct w:val="0"/>
              <w:ind w:left="0"/>
              <w:jc w:val="center"/>
            </w:pPr>
            <w:r>
              <w:t>9</w:t>
            </w:r>
          </w:p>
        </w:tc>
        <w:tc>
          <w:tcPr>
            <w:tcW w:w="0" w:type="auto"/>
          </w:tcPr>
          <w:p w:rsidR="00025280" w:rsidRDefault="00025280" w:rsidP="00122E61">
            <w:pPr>
              <w:pStyle w:val="BodyText"/>
              <w:kinsoku w:val="0"/>
              <w:overflowPunct w:val="0"/>
              <w:ind w:left="0"/>
            </w:pPr>
          </w:p>
        </w:tc>
      </w:tr>
      <w:tr w:rsidR="00506876" w:rsidTr="00673AE5">
        <w:tc>
          <w:tcPr>
            <w:tcW w:w="0" w:type="auto"/>
          </w:tcPr>
          <w:p w:rsidR="00025280" w:rsidRDefault="00025280" w:rsidP="00502327">
            <w:r>
              <w:t>c)</w:t>
            </w:r>
          </w:p>
        </w:tc>
        <w:tc>
          <w:tcPr>
            <w:tcW w:w="0" w:type="auto"/>
          </w:tcPr>
          <w:p w:rsidR="00025280" w:rsidRDefault="00025280" w:rsidP="00502327">
            <w:r>
              <w:t>Surface Run-off containing Agricultural Chemical into Dug-out, Reservoir, Highfield Dam or canals</w:t>
            </w:r>
            <w:r w:rsidR="00701F4C">
              <w:t>.</w:t>
            </w:r>
            <w:r>
              <w:t xml:space="preserve"> </w:t>
            </w:r>
          </w:p>
        </w:tc>
        <w:tc>
          <w:tcPr>
            <w:tcW w:w="0" w:type="auto"/>
          </w:tcPr>
          <w:p w:rsidR="00025280" w:rsidRDefault="00025280" w:rsidP="00025280">
            <w:pPr>
              <w:pStyle w:val="BodyText"/>
              <w:kinsoku w:val="0"/>
              <w:overflowPunct w:val="0"/>
              <w:ind w:left="0"/>
              <w:jc w:val="center"/>
            </w:pPr>
            <w:r>
              <w:t>3</w:t>
            </w:r>
          </w:p>
        </w:tc>
        <w:tc>
          <w:tcPr>
            <w:tcW w:w="0" w:type="auto"/>
          </w:tcPr>
          <w:p w:rsidR="00025280" w:rsidRDefault="00025280" w:rsidP="00025280">
            <w:pPr>
              <w:pStyle w:val="BodyText"/>
              <w:kinsoku w:val="0"/>
              <w:overflowPunct w:val="0"/>
              <w:ind w:left="0"/>
              <w:jc w:val="center"/>
            </w:pPr>
            <w:r>
              <w:t>2</w:t>
            </w:r>
          </w:p>
        </w:tc>
        <w:tc>
          <w:tcPr>
            <w:tcW w:w="0" w:type="auto"/>
          </w:tcPr>
          <w:p w:rsidR="00025280" w:rsidRDefault="00025280" w:rsidP="00025280">
            <w:pPr>
              <w:pStyle w:val="BodyText"/>
              <w:kinsoku w:val="0"/>
              <w:overflowPunct w:val="0"/>
              <w:ind w:left="0"/>
              <w:jc w:val="center"/>
            </w:pPr>
            <w:r>
              <w:t>6</w:t>
            </w:r>
          </w:p>
        </w:tc>
        <w:tc>
          <w:tcPr>
            <w:tcW w:w="0" w:type="auto"/>
          </w:tcPr>
          <w:p w:rsidR="00025280" w:rsidRDefault="00025280" w:rsidP="00122E61">
            <w:pPr>
              <w:pStyle w:val="BodyText"/>
              <w:kinsoku w:val="0"/>
              <w:overflowPunct w:val="0"/>
              <w:ind w:left="0"/>
            </w:pPr>
          </w:p>
        </w:tc>
      </w:tr>
      <w:tr w:rsidR="00506876" w:rsidTr="00673AE5">
        <w:tc>
          <w:tcPr>
            <w:tcW w:w="0" w:type="auto"/>
          </w:tcPr>
          <w:p w:rsidR="00025280" w:rsidRDefault="00025280" w:rsidP="00502327">
            <w:r>
              <w:t>d)</w:t>
            </w:r>
          </w:p>
        </w:tc>
        <w:tc>
          <w:tcPr>
            <w:tcW w:w="0" w:type="auto"/>
          </w:tcPr>
          <w:p w:rsidR="00025280" w:rsidRDefault="00025280" w:rsidP="00502327">
            <w:r>
              <w:t>Surface Run-off containing Agricultural Fertilizers into Dug-out, Reservoir, Highfield Dam or canals</w:t>
            </w:r>
            <w:r w:rsidR="00701F4C">
              <w:t>.</w:t>
            </w:r>
            <w:r>
              <w:t xml:space="preserve"> </w:t>
            </w:r>
          </w:p>
        </w:tc>
        <w:tc>
          <w:tcPr>
            <w:tcW w:w="0" w:type="auto"/>
          </w:tcPr>
          <w:p w:rsidR="00025280" w:rsidRDefault="00025280" w:rsidP="00025280">
            <w:pPr>
              <w:pStyle w:val="BodyText"/>
              <w:kinsoku w:val="0"/>
              <w:overflowPunct w:val="0"/>
              <w:ind w:left="0"/>
              <w:jc w:val="center"/>
            </w:pPr>
            <w:r>
              <w:t>3</w:t>
            </w:r>
          </w:p>
        </w:tc>
        <w:tc>
          <w:tcPr>
            <w:tcW w:w="0" w:type="auto"/>
          </w:tcPr>
          <w:p w:rsidR="00025280" w:rsidRDefault="00025280" w:rsidP="00025280">
            <w:pPr>
              <w:pStyle w:val="BodyText"/>
              <w:kinsoku w:val="0"/>
              <w:overflowPunct w:val="0"/>
              <w:ind w:left="0"/>
              <w:jc w:val="center"/>
            </w:pPr>
            <w:r>
              <w:t>2</w:t>
            </w:r>
          </w:p>
        </w:tc>
        <w:tc>
          <w:tcPr>
            <w:tcW w:w="0" w:type="auto"/>
          </w:tcPr>
          <w:p w:rsidR="00025280" w:rsidRDefault="00025280" w:rsidP="00025280">
            <w:pPr>
              <w:pStyle w:val="BodyText"/>
              <w:kinsoku w:val="0"/>
              <w:overflowPunct w:val="0"/>
              <w:ind w:left="0"/>
              <w:jc w:val="center"/>
            </w:pPr>
            <w:r>
              <w:t>6</w:t>
            </w:r>
          </w:p>
        </w:tc>
        <w:tc>
          <w:tcPr>
            <w:tcW w:w="0" w:type="auto"/>
          </w:tcPr>
          <w:p w:rsidR="00025280" w:rsidRDefault="00025280" w:rsidP="00122E61">
            <w:pPr>
              <w:pStyle w:val="BodyText"/>
              <w:kinsoku w:val="0"/>
              <w:overflowPunct w:val="0"/>
              <w:ind w:left="0"/>
            </w:pPr>
          </w:p>
        </w:tc>
      </w:tr>
      <w:tr w:rsidR="00506876" w:rsidTr="00673AE5">
        <w:tc>
          <w:tcPr>
            <w:tcW w:w="0" w:type="auto"/>
          </w:tcPr>
          <w:p w:rsidR="00025280" w:rsidRDefault="00025280" w:rsidP="00502327">
            <w:r>
              <w:t>e)</w:t>
            </w:r>
          </w:p>
        </w:tc>
        <w:tc>
          <w:tcPr>
            <w:tcW w:w="0" w:type="auto"/>
          </w:tcPr>
          <w:p w:rsidR="00025280" w:rsidRDefault="00025280" w:rsidP="00502327">
            <w:r>
              <w:t>Surface Run-off containing livestock manure into dug-out, Reservoir, Highfield Dam or canals</w:t>
            </w:r>
            <w:r w:rsidR="00701F4C">
              <w:t>.</w:t>
            </w:r>
          </w:p>
        </w:tc>
        <w:tc>
          <w:tcPr>
            <w:tcW w:w="0" w:type="auto"/>
          </w:tcPr>
          <w:p w:rsidR="00025280" w:rsidRDefault="00025280" w:rsidP="00025280">
            <w:pPr>
              <w:pStyle w:val="BodyText"/>
              <w:kinsoku w:val="0"/>
              <w:overflowPunct w:val="0"/>
              <w:ind w:left="0"/>
              <w:jc w:val="center"/>
            </w:pPr>
            <w:r>
              <w:t>3</w:t>
            </w:r>
          </w:p>
        </w:tc>
        <w:tc>
          <w:tcPr>
            <w:tcW w:w="0" w:type="auto"/>
          </w:tcPr>
          <w:p w:rsidR="00025280" w:rsidRDefault="00025280" w:rsidP="00025280">
            <w:pPr>
              <w:pStyle w:val="BodyText"/>
              <w:kinsoku w:val="0"/>
              <w:overflowPunct w:val="0"/>
              <w:ind w:left="0"/>
              <w:jc w:val="center"/>
            </w:pPr>
            <w:r>
              <w:t>4</w:t>
            </w:r>
          </w:p>
        </w:tc>
        <w:tc>
          <w:tcPr>
            <w:tcW w:w="0" w:type="auto"/>
          </w:tcPr>
          <w:p w:rsidR="00025280" w:rsidRDefault="00025280" w:rsidP="00025280">
            <w:pPr>
              <w:pStyle w:val="BodyText"/>
              <w:kinsoku w:val="0"/>
              <w:overflowPunct w:val="0"/>
              <w:ind w:left="0"/>
              <w:jc w:val="center"/>
            </w:pPr>
            <w:r>
              <w:t>12</w:t>
            </w:r>
          </w:p>
        </w:tc>
        <w:tc>
          <w:tcPr>
            <w:tcW w:w="0" w:type="auto"/>
          </w:tcPr>
          <w:p w:rsidR="00025280" w:rsidRDefault="00025280" w:rsidP="00122E61">
            <w:pPr>
              <w:pStyle w:val="BodyText"/>
              <w:kinsoku w:val="0"/>
              <w:overflowPunct w:val="0"/>
              <w:ind w:left="0"/>
            </w:pPr>
          </w:p>
        </w:tc>
      </w:tr>
      <w:tr w:rsidR="00506876" w:rsidTr="00673AE5">
        <w:tc>
          <w:tcPr>
            <w:tcW w:w="0" w:type="auto"/>
          </w:tcPr>
          <w:p w:rsidR="00025280" w:rsidRDefault="00025280" w:rsidP="00502327">
            <w:r>
              <w:t>f)</w:t>
            </w:r>
          </w:p>
        </w:tc>
        <w:tc>
          <w:tcPr>
            <w:tcW w:w="0" w:type="auto"/>
          </w:tcPr>
          <w:p w:rsidR="00025280" w:rsidRDefault="00025280" w:rsidP="00502327">
            <w:r>
              <w:t>Train derailment spilling into canal</w:t>
            </w:r>
            <w:r w:rsidR="00701F4C">
              <w:t>.</w:t>
            </w:r>
            <w:r>
              <w:t xml:space="preserve"> </w:t>
            </w:r>
          </w:p>
        </w:tc>
        <w:tc>
          <w:tcPr>
            <w:tcW w:w="0" w:type="auto"/>
          </w:tcPr>
          <w:p w:rsidR="00025280" w:rsidRDefault="00025280" w:rsidP="00025280">
            <w:pPr>
              <w:pStyle w:val="BodyText"/>
              <w:kinsoku w:val="0"/>
              <w:overflowPunct w:val="0"/>
              <w:ind w:left="0"/>
              <w:jc w:val="center"/>
            </w:pPr>
            <w:r>
              <w:t>1</w:t>
            </w:r>
          </w:p>
        </w:tc>
        <w:tc>
          <w:tcPr>
            <w:tcW w:w="0" w:type="auto"/>
          </w:tcPr>
          <w:p w:rsidR="00025280" w:rsidRDefault="00025280" w:rsidP="00025280">
            <w:pPr>
              <w:pStyle w:val="BodyText"/>
              <w:kinsoku w:val="0"/>
              <w:overflowPunct w:val="0"/>
              <w:ind w:left="0"/>
              <w:jc w:val="center"/>
            </w:pPr>
            <w:r>
              <w:t>2</w:t>
            </w:r>
          </w:p>
        </w:tc>
        <w:tc>
          <w:tcPr>
            <w:tcW w:w="0" w:type="auto"/>
          </w:tcPr>
          <w:p w:rsidR="00025280" w:rsidRDefault="00025280" w:rsidP="00025280">
            <w:pPr>
              <w:pStyle w:val="BodyText"/>
              <w:kinsoku w:val="0"/>
              <w:overflowPunct w:val="0"/>
              <w:ind w:left="0"/>
              <w:jc w:val="center"/>
            </w:pPr>
            <w:r>
              <w:t>2</w:t>
            </w:r>
          </w:p>
        </w:tc>
        <w:tc>
          <w:tcPr>
            <w:tcW w:w="0" w:type="auto"/>
          </w:tcPr>
          <w:p w:rsidR="00506876" w:rsidRDefault="00025280" w:rsidP="00122E61">
            <w:pPr>
              <w:pStyle w:val="BodyText"/>
              <w:kinsoku w:val="0"/>
              <w:overflowPunct w:val="0"/>
              <w:ind w:left="0"/>
            </w:pPr>
            <w:r>
              <w:t xml:space="preserve">If contents from train spill into canal water can be kept out of Herbert Reservoir. </w:t>
            </w:r>
            <w:r w:rsidR="00506876">
              <w:t>Have roughly 1 day to contain spills west of Rush Lake where tracks cross over Herbert Main Canal.</w:t>
            </w:r>
          </w:p>
          <w:p w:rsidR="00025280" w:rsidRDefault="00025280" w:rsidP="00122E61">
            <w:pPr>
              <w:pStyle w:val="BodyText"/>
              <w:kinsoku w:val="0"/>
              <w:overflowPunct w:val="0"/>
              <w:ind w:left="0"/>
            </w:pPr>
            <w:r>
              <w:t>Water in canal only runs for 2</w:t>
            </w:r>
            <w:r w:rsidR="00F75583">
              <w:t xml:space="preserve"> - 3</w:t>
            </w:r>
            <w:r>
              <w:t xml:space="preserve"> weeks at a time twice a year.</w:t>
            </w:r>
          </w:p>
        </w:tc>
      </w:tr>
      <w:tr w:rsidR="00506876" w:rsidTr="00673AE5">
        <w:tc>
          <w:tcPr>
            <w:tcW w:w="0" w:type="auto"/>
          </w:tcPr>
          <w:p w:rsidR="00025280" w:rsidRDefault="00025280" w:rsidP="00502327">
            <w:r>
              <w:t>g)</w:t>
            </w:r>
          </w:p>
        </w:tc>
        <w:tc>
          <w:tcPr>
            <w:tcW w:w="0" w:type="auto"/>
          </w:tcPr>
          <w:p w:rsidR="00025280" w:rsidRDefault="00025280" w:rsidP="00673AE5">
            <w:r>
              <w:t>Spills into canal where it crosses highway</w:t>
            </w:r>
            <w:r w:rsidR="00701F4C">
              <w:t>.</w:t>
            </w:r>
            <w:r>
              <w:t xml:space="preserve"> </w:t>
            </w:r>
          </w:p>
        </w:tc>
        <w:tc>
          <w:tcPr>
            <w:tcW w:w="0" w:type="auto"/>
          </w:tcPr>
          <w:p w:rsidR="00025280" w:rsidRDefault="00673AE5" w:rsidP="00025280">
            <w:pPr>
              <w:pStyle w:val="BodyText"/>
              <w:kinsoku w:val="0"/>
              <w:overflowPunct w:val="0"/>
              <w:ind w:left="0"/>
              <w:jc w:val="center"/>
            </w:pPr>
            <w:r>
              <w:t>1</w:t>
            </w:r>
          </w:p>
        </w:tc>
        <w:tc>
          <w:tcPr>
            <w:tcW w:w="0" w:type="auto"/>
          </w:tcPr>
          <w:p w:rsidR="00025280" w:rsidRDefault="00673AE5" w:rsidP="00025280">
            <w:pPr>
              <w:pStyle w:val="BodyText"/>
              <w:kinsoku w:val="0"/>
              <w:overflowPunct w:val="0"/>
              <w:ind w:left="0"/>
              <w:jc w:val="center"/>
            </w:pPr>
            <w:r>
              <w:t>2</w:t>
            </w:r>
          </w:p>
        </w:tc>
        <w:tc>
          <w:tcPr>
            <w:tcW w:w="0" w:type="auto"/>
          </w:tcPr>
          <w:p w:rsidR="00025280" w:rsidRDefault="00673AE5" w:rsidP="00025280">
            <w:pPr>
              <w:pStyle w:val="BodyText"/>
              <w:kinsoku w:val="0"/>
              <w:overflowPunct w:val="0"/>
              <w:ind w:left="0"/>
              <w:jc w:val="center"/>
            </w:pPr>
            <w:r>
              <w:t>2</w:t>
            </w:r>
          </w:p>
        </w:tc>
        <w:tc>
          <w:tcPr>
            <w:tcW w:w="0" w:type="auto"/>
          </w:tcPr>
          <w:p w:rsidR="00506876" w:rsidRDefault="00673AE5" w:rsidP="00506876">
            <w:pPr>
              <w:pStyle w:val="BodyText"/>
              <w:kinsoku w:val="0"/>
              <w:overflowPunct w:val="0"/>
              <w:ind w:left="0"/>
            </w:pPr>
            <w:r>
              <w:t xml:space="preserve">If contents from vehicle spill into canal water can be kept out of Herbert Reservoir. </w:t>
            </w:r>
            <w:r w:rsidR="00506876">
              <w:t>Have roughly 1 day to contain spills west of Rush Lake where Highway #1 crosses over Herbert Main Canal.</w:t>
            </w:r>
          </w:p>
          <w:p w:rsidR="00025280" w:rsidRDefault="00673AE5" w:rsidP="00673AE5">
            <w:pPr>
              <w:pStyle w:val="BodyText"/>
              <w:kinsoku w:val="0"/>
              <w:overflowPunct w:val="0"/>
              <w:ind w:left="0"/>
            </w:pPr>
            <w:r>
              <w:t xml:space="preserve">Water in canal only runs for 2 </w:t>
            </w:r>
            <w:r w:rsidR="00F75583">
              <w:t xml:space="preserve">- 3 </w:t>
            </w:r>
            <w:r>
              <w:t>weeks at a time twice a year.</w:t>
            </w:r>
          </w:p>
        </w:tc>
      </w:tr>
      <w:tr w:rsidR="00506876" w:rsidTr="00673AE5">
        <w:tc>
          <w:tcPr>
            <w:tcW w:w="0" w:type="auto"/>
          </w:tcPr>
          <w:p w:rsidR="00025280" w:rsidRDefault="00025280" w:rsidP="00502327">
            <w:r>
              <w:t>h)</w:t>
            </w:r>
          </w:p>
        </w:tc>
        <w:tc>
          <w:tcPr>
            <w:tcW w:w="0" w:type="auto"/>
          </w:tcPr>
          <w:p w:rsidR="00025280" w:rsidRDefault="00025280" w:rsidP="00673AE5">
            <w:r>
              <w:t>Water in dug-out not aerated properly</w:t>
            </w:r>
            <w:r w:rsidR="00701F4C">
              <w:t>.</w:t>
            </w:r>
            <w:r>
              <w:t xml:space="preserve"> </w:t>
            </w:r>
          </w:p>
        </w:tc>
        <w:tc>
          <w:tcPr>
            <w:tcW w:w="0" w:type="auto"/>
          </w:tcPr>
          <w:p w:rsidR="00025280" w:rsidRDefault="00673AE5" w:rsidP="00025280">
            <w:pPr>
              <w:pStyle w:val="BodyText"/>
              <w:kinsoku w:val="0"/>
              <w:overflowPunct w:val="0"/>
              <w:ind w:left="0"/>
              <w:jc w:val="center"/>
            </w:pPr>
            <w:r>
              <w:t>5</w:t>
            </w:r>
          </w:p>
        </w:tc>
        <w:tc>
          <w:tcPr>
            <w:tcW w:w="0" w:type="auto"/>
          </w:tcPr>
          <w:p w:rsidR="00025280" w:rsidRDefault="00673AE5" w:rsidP="00025280">
            <w:pPr>
              <w:pStyle w:val="BodyText"/>
              <w:kinsoku w:val="0"/>
              <w:overflowPunct w:val="0"/>
              <w:ind w:left="0"/>
              <w:jc w:val="center"/>
            </w:pPr>
            <w:r>
              <w:t>2</w:t>
            </w:r>
          </w:p>
        </w:tc>
        <w:tc>
          <w:tcPr>
            <w:tcW w:w="0" w:type="auto"/>
          </w:tcPr>
          <w:p w:rsidR="00025280" w:rsidRDefault="00673AE5" w:rsidP="00025280">
            <w:pPr>
              <w:pStyle w:val="BodyText"/>
              <w:kinsoku w:val="0"/>
              <w:overflowPunct w:val="0"/>
              <w:ind w:left="0"/>
              <w:jc w:val="center"/>
            </w:pPr>
            <w:r>
              <w:t>10</w:t>
            </w:r>
          </w:p>
        </w:tc>
        <w:tc>
          <w:tcPr>
            <w:tcW w:w="0" w:type="auto"/>
          </w:tcPr>
          <w:p w:rsidR="00025280" w:rsidRDefault="00025280" w:rsidP="00122E61">
            <w:pPr>
              <w:pStyle w:val="BodyText"/>
              <w:kinsoku w:val="0"/>
              <w:overflowPunct w:val="0"/>
              <w:ind w:left="0"/>
            </w:pPr>
          </w:p>
        </w:tc>
      </w:tr>
      <w:tr w:rsidR="00506876" w:rsidTr="00673AE5">
        <w:trPr>
          <w:trHeight w:val="818"/>
        </w:trPr>
        <w:tc>
          <w:tcPr>
            <w:tcW w:w="0" w:type="auto"/>
          </w:tcPr>
          <w:p w:rsidR="00025280" w:rsidRDefault="00025280" w:rsidP="00502327">
            <w:r>
              <w:t>i)</w:t>
            </w:r>
          </w:p>
        </w:tc>
        <w:tc>
          <w:tcPr>
            <w:tcW w:w="0" w:type="auto"/>
          </w:tcPr>
          <w:p w:rsidR="00025280" w:rsidRDefault="00025280" w:rsidP="00673AE5">
            <w:r>
              <w:t>Large numbers of wildlife especially geese in Herbert Reservoir</w:t>
            </w:r>
            <w:r w:rsidR="00701F4C">
              <w:t>.</w:t>
            </w:r>
            <w:r>
              <w:t xml:space="preserve"> </w:t>
            </w:r>
          </w:p>
        </w:tc>
        <w:tc>
          <w:tcPr>
            <w:tcW w:w="0" w:type="auto"/>
            <w:vAlign w:val="center"/>
          </w:tcPr>
          <w:p w:rsidR="00025280" w:rsidRDefault="00673AE5" w:rsidP="00673AE5">
            <w:pPr>
              <w:pStyle w:val="BodyText"/>
              <w:kinsoku w:val="0"/>
              <w:overflowPunct w:val="0"/>
              <w:ind w:left="0"/>
              <w:jc w:val="center"/>
            </w:pPr>
            <w:r>
              <w:t>5</w:t>
            </w:r>
          </w:p>
        </w:tc>
        <w:tc>
          <w:tcPr>
            <w:tcW w:w="0" w:type="auto"/>
            <w:vAlign w:val="center"/>
          </w:tcPr>
          <w:p w:rsidR="00025280" w:rsidRDefault="00673AE5" w:rsidP="00673AE5">
            <w:pPr>
              <w:pStyle w:val="BodyText"/>
              <w:kinsoku w:val="0"/>
              <w:overflowPunct w:val="0"/>
              <w:ind w:left="0"/>
              <w:jc w:val="center"/>
            </w:pPr>
            <w:r>
              <w:t>3</w:t>
            </w:r>
          </w:p>
        </w:tc>
        <w:tc>
          <w:tcPr>
            <w:tcW w:w="0" w:type="auto"/>
            <w:vAlign w:val="center"/>
          </w:tcPr>
          <w:p w:rsidR="00025280" w:rsidRDefault="00673AE5" w:rsidP="00673AE5">
            <w:pPr>
              <w:pStyle w:val="BodyText"/>
              <w:kinsoku w:val="0"/>
              <w:overflowPunct w:val="0"/>
              <w:ind w:left="0"/>
              <w:jc w:val="center"/>
            </w:pPr>
            <w:r>
              <w:t>15</w:t>
            </w:r>
          </w:p>
        </w:tc>
        <w:tc>
          <w:tcPr>
            <w:tcW w:w="0" w:type="auto"/>
          </w:tcPr>
          <w:p w:rsidR="00025280" w:rsidRDefault="00673AE5" w:rsidP="00122E61">
            <w:pPr>
              <w:pStyle w:val="BodyText"/>
              <w:kinsoku w:val="0"/>
              <w:overflowPunct w:val="0"/>
              <w:ind w:left="0"/>
            </w:pPr>
            <w:r>
              <w:t>Water can be pumped to Herbert Dug-out before geese arrive</w:t>
            </w:r>
            <w:r w:rsidR="00701F4C">
              <w:t>.</w:t>
            </w:r>
          </w:p>
        </w:tc>
      </w:tr>
      <w:tr w:rsidR="00506876" w:rsidTr="00673AE5">
        <w:tc>
          <w:tcPr>
            <w:tcW w:w="0" w:type="auto"/>
          </w:tcPr>
          <w:p w:rsidR="00025280" w:rsidRDefault="00025280" w:rsidP="00502327">
            <w:r>
              <w:t>j)</w:t>
            </w:r>
          </w:p>
        </w:tc>
        <w:tc>
          <w:tcPr>
            <w:tcW w:w="0" w:type="auto"/>
          </w:tcPr>
          <w:p w:rsidR="00025280" w:rsidRPr="00701F4C" w:rsidRDefault="00025280" w:rsidP="00502327">
            <w:pPr>
              <w:rPr>
                <w:sz w:val="20"/>
                <w:szCs w:val="20"/>
              </w:rPr>
            </w:pPr>
            <w:r w:rsidRPr="00701F4C">
              <w:rPr>
                <w:sz w:val="20"/>
                <w:szCs w:val="20"/>
              </w:rPr>
              <w:t xml:space="preserve">Transfer of ownership of Highfield Dam to Province of Saskatchewan from Government of Canada. Non-transfer </w:t>
            </w:r>
            <w:r w:rsidR="00673AE5" w:rsidRPr="00701F4C">
              <w:rPr>
                <w:sz w:val="20"/>
                <w:szCs w:val="20"/>
              </w:rPr>
              <w:t>of Herbert Reservoir and canals</w:t>
            </w:r>
            <w:r w:rsidR="00701F4C">
              <w:rPr>
                <w:sz w:val="20"/>
                <w:szCs w:val="20"/>
              </w:rPr>
              <w:t>.</w:t>
            </w:r>
          </w:p>
        </w:tc>
        <w:tc>
          <w:tcPr>
            <w:tcW w:w="0" w:type="auto"/>
            <w:vAlign w:val="center"/>
          </w:tcPr>
          <w:p w:rsidR="00025280" w:rsidRDefault="00673AE5" w:rsidP="00673AE5">
            <w:pPr>
              <w:pStyle w:val="BodyText"/>
              <w:kinsoku w:val="0"/>
              <w:overflowPunct w:val="0"/>
              <w:ind w:left="0"/>
              <w:jc w:val="center"/>
            </w:pPr>
            <w:r>
              <w:t>5</w:t>
            </w:r>
          </w:p>
        </w:tc>
        <w:tc>
          <w:tcPr>
            <w:tcW w:w="0" w:type="auto"/>
            <w:vAlign w:val="center"/>
          </w:tcPr>
          <w:p w:rsidR="00025280" w:rsidRDefault="00673AE5" w:rsidP="00673AE5">
            <w:pPr>
              <w:pStyle w:val="BodyText"/>
              <w:kinsoku w:val="0"/>
              <w:overflowPunct w:val="0"/>
              <w:ind w:left="0"/>
              <w:jc w:val="center"/>
            </w:pPr>
            <w:r>
              <w:t>3</w:t>
            </w:r>
          </w:p>
        </w:tc>
        <w:tc>
          <w:tcPr>
            <w:tcW w:w="0" w:type="auto"/>
            <w:vAlign w:val="center"/>
          </w:tcPr>
          <w:p w:rsidR="00025280" w:rsidRDefault="00673AE5" w:rsidP="00673AE5">
            <w:pPr>
              <w:pStyle w:val="BodyText"/>
              <w:kinsoku w:val="0"/>
              <w:overflowPunct w:val="0"/>
              <w:ind w:left="0"/>
              <w:jc w:val="center"/>
            </w:pPr>
            <w:r>
              <w:t>15</w:t>
            </w:r>
          </w:p>
        </w:tc>
        <w:tc>
          <w:tcPr>
            <w:tcW w:w="0" w:type="auto"/>
          </w:tcPr>
          <w:p w:rsidR="00025280" w:rsidRPr="00701F4C" w:rsidRDefault="00673AE5" w:rsidP="00122E61">
            <w:pPr>
              <w:pStyle w:val="BodyText"/>
              <w:kinsoku w:val="0"/>
              <w:overflowPunct w:val="0"/>
              <w:ind w:left="0"/>
              <w:rPr>
                <w:sz w:val="18"/>
                <w:szCs w:val="18"/>
              </w:rPr>
            </w:pPr>
            <w:r w:rsidRPr="00701F4C">
              <w:rPr>
                <w:sz w:val="18"/>
                <w:szCs w:val="18"/>
              </w:rPr>
              <w:t>This may cause some disruption of service especially transfer of water from Highfield Dam to Herbert Reservoir, may cause issues with pump</w:t>
            </w:r>
          </w:p>
        </w:tc>
      </w:tr>
    </w:tbl>
    <w:p w:rsidR="0048483D" w:rsidRPr="002172B1" w:rsidRDefault="0048483D">
      <w:pPr>
        <w:rPr>
          <w:b/>
        </w:rPr>
      </w:pPr>
      <w:r w:rsidRPr="002172B1">
        <w:rPr>
          <w:b/>
        </w:rPr>
        <w:t>Table 1</w:t>
      </w:r>
      <w:r w:rsidR="00A020D6">
        <w:rPr>
          <w:b/>
        </w:rPr>
        <w:t>4</w:t>
      </w:r>
      <w:r w:rsidRPr="002172B1">
        <w:rPr>
          <w:b/>
        </w:rPr>
        <w:t xml:space="preserve"> continued: Qualitative Risk Assessment</w:t>
      </w:r>
    </w:p>
    <w:tbl>
      <w:tblPr>
        <w:tblStyle w:val="TableGrid"/>
        <w:tblW w:w="0" w:type="auto"/>
        <w:tblLook w:val="04A0" w:firstRow="1" w:lastRow="0" w:firstColumn="1" w:lastColumn="0" w:noHBand="0" w:noVBand="1"/>
      </w:tblPr>
      <w:tblGrid>
        <w:gridCol w:w="459"/>
        <w:gridCol w:w="2540"/>
        <w:gridCol w:w="1075"/>
        <w:gridCol w:w="1325"/>
        <w:gridCol w:w="950"/>
        <w:gridCol w:w="2824"/>
      </w:tblGrid>
      <w:tr w:rsidR="0048483D" w:rsidTr="00F75583">
        <w:tc>
          <w:tcPr>
            <w:tcW w:w="0" w:type="auto"/>
          </w:tcPr>
          <w:p w:rsidR="0048483D" w:rsidRDefault="0048483D" w:rsidP="00F75583">
            <w:pPr>
              <w:pStyle w:val="BodyText"/>
              <w:kinsoku w:val="0"/>
              <w:overflowPunct w:val="0"/>
              <w:ind w:left="0"/>
            </w:pPr>
          </w:p>
        </w:tc>
        <w:tc>
          <w:tcPr>
            <w:tcW w:w="0" w:type="auto"/>
          </w:tcPr>
          <w:p w:rsidR="0048483D" w:rsidRPr="002172B1" w:rsidRDefault="0048483D" w:rsidP="00F75583">
            <w:pPr>
              <w:pStyle w:val="BodyText"/>
              <w:kinsoku w:val="0"/>
              <w:overflowPunct w:val="0"/>
              <w:ind w:left="0"/>
              <w:rPr>
                <w:b/>
              </w:rPr>
            </w:pPr>
            <w:r w:rsidRPr="002172B1">
              <w:rPr>
                <w:b/>
              </w:rPr>
              <w:t>Contamination Event</w:t>
            </w:r>
          </w:p>
        </w:tc>
        <w:tc>
          <w:tcPr>
            <w:tcW w:w="0" w:type="auto"/>
          </w:tcPr>
          <w:p w:rsidR="0048483D" w:rsidRPr="002172B1" w:rsidRDefault="0048483D" w:rsidP="00F75583">
            <w:pPr>
              <w:pStyle w:val="BodyText"/>
              <w:kinsoku w:val="0"/>
              <w:overflowPunct w:val="0"/>
              <w:ind w:left="0"/>
              <w:rPr>
                <w:b/>
              </w:rPr>
            </w:pPr>
            <w:r w:rsidRPr="002172B1">
              <w:rPr>
                <w:b/>
              </w:rPr>
              <w:t>Likelihood</w:t>
            </w:r>
          </w:p>
        </w:tc>
        <w:tc>
          <w:tcPr>
            <w:tcW w:w="0" w:type="auto"/>
          </w:tcPr>
          <w:p w:rsidR="0048483D" w:rsidRPr="002172B1" w:rsidRDefault="0048483D" w:rsidP="00F75583">
            <w:pPr>
              <w:pStyle w:val="BodyText"/>
              <w:kinsoku w:val="0"/>
              <w:overflowPunct w:val="0"/>
              <w:ind w:left="0"/>
              <w:rPr>
                <w:b/>
              </w:rPr>
            </w:pPr>
            <w:r w:rsidRPr="002172B1">
              <w:rPr>
                <w:b/>
              </w:rPr>
              <w:t>Consequence</w:t>
            </w:r>
          </w:p>
        </w:tc>
        <w:tc>
          <w:tcPr>
            <w:tcW w:w="0" w:type="auto"/>
          </w:tcPr>
          <w:p w:rsidR="0048483D" w:rsidRPr="002172B1" w:rsidRDefault="0048483D" w:rsidP="00F75583">
            <w:pPr>
              <w:pStyle w:val="BodyText"/>
              <w:kinsoku w:val="0"/>
              <w:overflowPunct w:val="0"/>
              <w:ind w:left="0"/>
              <w:rPr>
                <w:b/>
              </w:rPr>
            </w:pPr>
            <w:r w:rsidRPr="002172B1">
              <w:rPr>
                <w:b/>
              </w:rPr>
              <w:t>Risk Ranking</w:t>
            </w:r>
          </w:p>
        </w:tc>
        <w:tc>
          <w:tcPr>
            <w:tcW w:w="0" w:type="auto"/>
          </w:tcPr>
          <w:p w:rsidR="0048483D" w:rsidRPr="002172B1" w:rsidRDefault="0048483D" w:rsidP="00F75583">
            <w:pPr>
              <w:pStyle w:val="BodyText"/>
              <w:kinsoku w:val="0"/>
              <w:overflowPunct w:val="0"/>
              <w:ind w:left="0"/>
              <w:rPr>
                <w:b/>
              </w:rPr>
            </w:pPr>
            <w:r w:rsidRPr="002172B1">
              <w:rPr>
                <w:b/>
              </w:rPr>
              <w:t>Additional Information</w:t>
            </w:r>
          </w:p>
        </w:tc>
      </w:tr>
      <w:tr w:rsidR="0048483D" w:rsidTr="00673AE5">
        <w:tc>
          <w:tcPr>
            <w:tcW w:w="0" w:type="auto"/>
          </w:tcPr>
          <w:p w:rsidR="0048483D" w:rsidRDefault="0048483D" w:rsidP="00502327">
            <w:r>
              <w:t>k)</w:t>
            </w:r>
          </w:p>
          <w:p w:rsidR="0048483D" w:rsidRDefault="0048483D" w:rsidP="00502327"/>
        </w:tc>
        <w:tc>
          <w:tcPr>
            <w:tcW w:w="0" w:type="auto"/>
          </w:tcPr>
          <w:p w:rsidR="0048483D" w:rsidRDefault="0048483D" w:rsidP="00502327">
            <w:r>
              <w:t>Quantity of ground water available to Water Treatment Plant</w:t>
            </w:r>
            <w:r w:rsidR="00701F4C">
              <w:t>.</w:t>
            </w:r>
            <w:r>
              <w:t xml:space="preserve"> </w:t>
            </w:r>
          </w:p>
          <w:p w:rsidR="0048483D" w:rsidRDefault="0048483D" w:rsidP="00502327"/>
          <w:p w:rsidR="0048483D" w:rsidRDefault="0048483D" w:rsidP="00502327"/>
        </w:tc>
        <w:tc>
          <w:tcPr>
            <w:tcW w:w="0" w:type="auto"/>
            <w:vAlign w:val="center"/>
          </w:tcPr>
          <w:p w:rsidR="0048483D" w:rsidRDefault="0048483D" w:rsidP="00673AE5">
            <w:pPr>
              <w:pStyle w:val="BodyText"/>
              <w:kinsoku w:val="0"/>
              <w:overflowPunct w:val="0"/>
              <w:ind w:left="0"/>
              <w:jc w:val="center"/>
            </w:pPr>
            <w:r>
              <w:t>4</w:t>
            </w:r>
          </w:p>
        </w:tc>
        <w:tc>
          <w:tcPr>
            <w:tcW w:w="0" w:type="auto"/>
            <w:vAlign w:val="center"/>
          </w:tcPr>
          <w:p w:rsidR="0048483D" w:rsidRDefault="0048483D" w:rsidP="00673AE5">
            <w:pPr>
              <w:pStyle w:val="BodyText"/>
              <w:kinsoku w:val="0"/>
              <w:overflowPunct w:val="0"/>
              <w:ind w:left="0"/>
              <w:jc w:val="center"/>
            </w:pPr>
            <w:r>
              <w:t>2</w:t>
            </w:r>
          </w:p>
        </w:tc>
        <w:tc>
          <w:tcPr>
            <w:tcW w:w="0" w:type="auto"/>
            <w:vAlign w:val="center"/>
          </w:tcPr>
          <w:p w:rsidR="0048483D" w:rsidRDefault="0048483D" w:rsidP="00673AE5">
            <w:pPr>
              <w:pStyle w:val="BodyText"/>
              <w:kinsoku w:val="0"/>
              <w:overflowPunct w:val="0"/>
              <w:ind w:left="0"/>
              <w:jc w:val="center"/>
            </w:pPr>
            <w:r>
              <w:t>8</w:t>
            </w:r>
          </w:p>
        </w:tc>
        <w:tc>
          <w:tcPr>
            <w:tcW w:w="0" w:type="auto"/>
          </w:tcPr>
          <w:p w:rsidR="0048483D" w:rsidRDefault="0048483D" w:rsidP="00122E61">
            <w:pPr>
              <w:pStyle w:val="BodyText"/>
              <w:kinsoku w:val="0"/>
              <w:overflowPunct w:val="0"/>
              <w:ind w:left="0"/>
            </w:pPr>
          </w:p>
        </w:tc>
      </w:tr>
      <w:tr w:rsidR="0048483D" w:rsidTr="00673AE5">
        <w:tc>
          <w:tcPr>
            <w:tcW w:w="0" w:type="auto"/>
          </w:tcPr>
          <w:p w:rsidR="0048483D" w:rsidRDefault="0048483D" w:rsidP="00502327">
            <w:r>
              <w:t xml:space="preserve">l) </w:t>
            </w:r>
          </w:p>
        </w:tc>
        <w:tc>
          <w:tcPr>
            <w:tcW w:w="0" w:type="auto"/>
          </w:tcPr>
          <w:p w:rsidR="0048483D" w:rsidRDefault="0048483D" w:rsidP="00502327">
            <w:r>
              <w:t>Quality of ground water available to Water Treatment Plant</w:t>
            </w:r>
            <w:r w:rsidR="00701F4C">
              <w:t>.</w:t>
            </w:r>
            <w:r>
              <w:t xml:space="preserve"> </w:t>
            </w:r>
          </w:p>
          <w:p w:rsidR="0048483D" w:rsidRDefault="0048483D" w:rsidP="00502327"/>
        </w:tc>
        <w:tc>
          <w:tcPr>
            <w:tcW w:w="0" w:type="auto"/>
            <w:vAlign w:val="center"/>
          </w:tcPr>
          <w:p w:rsidR="0048483D" w:rsidRDefault="0048483D" w:rsidP="00673AE5">
            <w:pPr>
              <w:pStyle w:val="BodyText"/>
              <w:kinsoku w:val="0"/>
              <w:overflowPunct w:val="0"/>
              <w:ind w:left="0"/>
              <w:jc w:val="center"/>
            </w:pPr>
            <w:r>
              <w:t>4</w:t>
            </w:r>
          </w:p>
        </w:tc>
        <w:tc>
          <w:tcPr>
            <w:tcW w:w="0" w:type="auto"/>
            <w:vAlign w:val="center"/>
          </w:tcPr>
          <w:p w:rsidR="0048483D" w:rsidRDefault="0048483D" w:rsidP="00673AE5">
            <w:pPr>
              <w:pStyle w:val="BodyText"/>
              <w:kinsoku w:val="0"/>
              <w:overflowPunct w:val="0"/>
              <w:ind w:left="0"/>
              <w:jc w:val="center"/>
            </w:pPr>
            <w:r>
              <w:t>3</w:t>
            </w:r>
          </w:p>
        </w:tc>
        <w:tc>
          <w:tcPr>
            <w:tcW w:w="0" w:type="auto"/>
            <w:vAlign w:val="center"/>
          </w:tcPr>
          <w:p w:rsidR="0048483D" w:rsidRDefault="0048483D" w:rsidP="00673AE5">
            <w:pPr>
              <w:pStyle w:val="BodyText"/>
              <w:kinsoku w:val="0"/>
              <w:overflowPunct w:val="0"/>
              <w:ind w:left="0"/>
              <w:jc w:val="center"/>
            </w:pPr>
            <w:r>
              <w:t>12</w:t>
            </w:r>
          </w:p>
        </w:tc>
        <w:tc>
          <w:tcPr>
            <w:tcW w:w="0" w:type="auto"/>
          </w:tcPr>
          <w:p w:rsidR="0048483D" w:rsidRDefault="0048483D" w:rsidP="00B408A7">
            <w:pPr>
              <w:pStyle w:val="BodyText"/>
              <w:kinsoku w:val="0"/>
              <w:overflowPunct w:val="0"/>
              <w:ind w:left="0"/>
            </w:pPr>
            <w:r>
              <w:t>Well water has high levels of Aluminum, Iron, Manganese, Zinc, Total Alkalinity and Sodium.</w:t>
            </w:r>
          </w:p>
        </w:tc>
      </w:tr>
      <w:tr w:rsidR="0048483D" w:rsidTr="00673AE5">
        <w:tc>
          <w:tcPr>
            <w:tcW w:w="0" w:type="auto"/>
          </w:tcPr>
          <w:p w:rsidR="0048483D" w:rsidRDefault="0048483D" w:rsidP="00502327">
            <w:r>
              <w:t xml:space="preserve">m) </w:t>
            </w:r>
          </w:p>
        </w:tc>
        <w:tc>
          <w:tcPr>
            <w:tcW w:w="0" w:type="auto"/>
          </w:tcPr>
          <w:p w:rsidR="0048483D" w:rsidRDefault="0048483D" w:rsidP="00502327">
            <w:r>
              <w:t>Water from Herbert Reservoir and/or Highfield Dam is not available</w:t>
            </w:r>
            <w:r w:rsidR="00701F4C">
              <w:t>.</w:t>
            </w:r>
            <w:r>
              <w:t xml:space="preserve"> </w:t>
            </w:r>
          </w:p>
        </w:tc>
        <w:tc>
          <w:tcPr>
            <w:tcW w:w="0" w:type="auto"/>
            <w:vAlign w:val="center"/>
          </w:tcPr>
          <w:p w:rsidR="0048483D" w:rsidRDefault="0048483D" w:rsidP="00673AE5">
            <w:pPr>
              <w:pStyle w:val="BodyText"/>
              <w:kinsoku w:val="0"/>
              <w:overflowPunct w:val="0"/>
              <w:ind w:left="0"/>
              <w:jc w:val="center"/>
            </w:pPr>
            <w:r>
              <w:t>2</w:t>
            </w:r>
          </w:p>
        </w:tc>
        <w:tc>
          <w:tcPr>
            <w:tcW w:w="0" w:type="auto"/>
            <w:vAlign w:val="center"/>
          </w:tcPr>
          <w:p w:rsidR="0048483D" w:rsidRDefault="0048483D" w:rsidP="00673AE5">
            <w:pPr>
              <w:pStyle w:val="BodyText"/>
              <w:kinsoku w:val="0"/>
              <w:overflowPunct w:val="0"/>
              <w:ind w:left="0"/>
              <w:jc w:val="center"/>
            </w:pPr>
            <w:r>
              <w:t>5</w:t>
            </w:r>
          </w:p>
        </w:tc>
        <w:tc>
          <w:tcPr>
            <w:tcW w:w="0" w:type="auto"/>
            <w:vAlign w:val="center"/>
          </w:tcPr>
          <w:p w:rsidR="0048483D" w:rsidRDefault="0048483D" w:rsidP="00673AE5">
            <w:pPr>
              <w:pStyle w:val="BodyText"/>
              <w:kinsoku w:val="0"/>
              <w:overflowPunct w:val="0"/>
              <w:ind w:left="0"/>
              <w:jc w:val="center"/>
            </w:pPr>
            <w:r>
              <w:t>10</w:t>
            </w:r>
          </w:p>
        </w:tc>
        <w:tc>
          <w:tcPr>
            <w:tcW w:w="0" w:type="auto"/>
          </w:tcPr>
          <w:p w:rsidR="0048483D" w:rsidRDefault="0048483D" w:rsidP="00122E61">
            <w:pPr>
              <w:pStyle w:val="BodyText"/>
              <w:kinsoku w:val="0"/>
              <w:overflowPunct w:val="0"/>
              <w:ind w:left="0"/>
            </w:pPr>
            <w:r>
              <w:t>If water gets contaminated and cannot be contained  or there is not enough available to pump into Herbert Dug-out</w:t>
            </w:r>
          </w:p>
        </w:tc>
      </w:tr>
      <w:tr w:rsidR="0048483D" w:rsidTr="00673AE5">
        <w:tc>
          <w:tcPr>
            <w:tcW w:w="0" w:type="auto"/>
          </w:tcPr>
          <w:p w:rsidR="0048483D" w:rsidRDefault="0048483D" w:rsidP="00502327">
            <w:r>
              <w:t xml:space="preserve">n) </w:t>
            </w:r>
          </w:p>
        </w:tc>
        <w:tc>
          <w:tcPr>
            <w:tcW w:w="0" w:type="auto"/>
          </w:tcPr>
          <w:p w:rsidR="0048483D" w:rsidRDefault="0048483D" w:rsidP="00502327">
            <w:r>
              <w:t>Continued increase in water use by residents of the Town of Herbert</w:t>
            </w:r>
            <w:r w:rsidR="00701F4C">
              <w:t>.</w:t>
            </w:r>
            <w:r>
              <w:t xml:space="preserve"> </w:t>
            </w:r>
          </w:p>
        </w:tc>
        <w:tc>
          <w:tcPr>
            <w:tcW w:w="0" w:type="auto"/>
            <w:vAlign w:val="center"/>
          </w:tcPr>
          <w:p w:rsidR="0048483D" w:rsidRDefault="0048483D" w:rsidP="00673AE5">
            <w:pPr>
              <w:pStyle w:val="BodyText"/>
              <w:kinsoku w:val="0"/>
              <w:overflowPunct w:val="0"/>
              <w:ind w:left="0"/>
              <w:jc w:val="center"/>
            </w:pPr>
            <w:r>
              <w:t>4</w:t>
            </w:r>
          </w:p>
        </w:tc>
        <w:tc>
          <w:tcPr>
            <w:tcW w:w="0" w:type="auto"/>
            <w:vAlign w:val="center"/>
          </w:tcPr>
          <w:p w:rsidR="0048483D" w:rsidRDefault="0048483D" w:rsidP="00673AE5">
            <w:pPr>
              <w:pStyle w:val="BodyText"/>
              <w:kinsoku w:val="0"/>
              <w:overflowPunct w:val="0"/>
              <w:ind w:left="0"/>
              <w:jc w:val="center"/>
            </w:pPr>
            <w:r>
              <w:t>4</w:t>
            </w:r>
          </w:p>
        </w:tc>
        <w:tc>
          <w:tcPr>
            <w:tcW w:w="0" w:type="auto"/>
            <w:vAlign w:val="center"/>
          </w:tcPr>
          <w:p w:rsidR="0048483D" w:rsidRDefault="0048483D" w:rsidP="00673AE5">
            <w:pPr>
              <w:pStyle w:val="BodyText"/>
              <w:kinsoku w:val="0"/>
              <w:overflowPunct w:val="0"/>
              <w:ind w:left="0"/>
              <w:jc w:val="center"/>
            </w:pPr>
            <w:r>
              <w:t>16</w:t>
            </w:r>
          </w:p>
        </w:tc>
        <w:tc>
          <w:tcPr>
            <w:tcW w:w="0" w:type="auto"/>
          </w:tcPr>
          <w:p w:rsidR="0048483D" w:rsidRDefault="0048483D" w:rsidP="00122E61">
            <w:pPr>
              <w:pStyle w:val="BodyText"/>
              <w:kinsoku w:val="0"/>
              <w:overflowPunct w:val="0"/>
              <w:ind w:left="0"/>
            </w:pPr>
          </w:p>
        </w:tc>
      </w:tr>
      <w:tr w:rsidR="0048483D" w:rsidTr="00673AE5">
        <w:tc>
          <w:tcPr>
            <w:tcW w:w="0" w:type="auto"/>
          </w:tcPr>
          <w:p w:rsidR="0048483D" w:rsidRDefault="0048483D" w:rsidP="00502327">
            <w:r>
              <w:t>o)</w:t>
            </w:r>
          </w:p>
        </w:tc>
        <w:tc>
          <w:tcPr>
            <w:tcW w:w="0" w:type="auto"/>
          </w:tcPr>
          <w:p w:rsidR="0048483D" w:rsidRDefault="0048483D" w:rsidP="00502327">
            <w:r>
              <w:t>Increased need for water due to increase in population or industry</w:t>
            </w:r>
            <w:r w:rsidR="00701F4C">
              <w:t>.</w:t>
            </w:r>
            <w:r>
              <w:t xml:space="preserve"> </w:t>
            </w:r>
          </w:p>
        </w:tc>
        <w:tc>
          <w:tcPr>
            <w:tcW w:w="0" w:type="auto"/>
            <w:vAlign w:val="center"/>
          </w:tcPr>
          <w:p w:rsidR="0048483D" w:rsidRDefault="0048483D" w:rsidP="00673AE5">
            <w:pPr>
              <w:pStyle w:val="BodyText"/>
              <w:kinsoku w:val="0"/>
              <w:overflowPunct w:val="0"/>
              <w:ind w:left="0"/>
              <w:jc w:val="center"/>
            </w:pPr>
            <w:r>
              <w:t>3</w:t>
            </w:r>
          </w:p>
        </w:tc>
        <w:tc>
          <w:tcPr>
            <w:tcW w:w="0" w:type="auto"/>
            <w:vAlign w:val="center"/>
          </w:tcPr>
          <w:p w:rsidR="0048483D" w:rsidRDefault="0048483D" w:rsidP="00673AE5">
            <w:pPr>
              <w:pStyle w:val="BodyText"/>
              <w:kinsoku w:val="0"/>
              <w:overflowPunct w:val="0"/>
              <w:ind w:left="0"/>
              <w:jc w:val="center"/>
            </w:pPr>
            <w:r>
              <w:t>5</w:t>
            </w:r>
          </w:p>
        </w:tc>
        <w:tc>
          <w:tcPr>
            <w:tcW w:w="0" w:type="auto"/>
            <w:vAlign w:val="center"/>
          </w:tcPr>
          <w:p w:rsidR="0048483D" w:rsidRDefault="0048483D" w:rsidP="00673AE5">
            <w:pPr>
              <w:pStyle w:val="BodyText"/>
              <w:kinsoku w:val="0"/>
              <w:overflowPunct w:val="0"/>
              <w:ind w:left="0"/>
              <w:jc w:val="center"/>
            </w:pPr>
            <w:r>
              <w:t>15</w:t>
            </w:r>
          </w:p>
        </w:tc>
        <w:tc>
          <w:tcPr>
            <w:tcW w:w="0" w:type="auto"/>
          </w:tcPr>
          <w:p w:rsidR="0048483D" w:rsidRDefault="0048483D" w:rsidP="00122E61">
            <w:pPr>
              <w:pStyle w:val="BodyText"/>
              <w:kinsoku w:val="0"/>
              <w:overflowPunct w:val="0"/>
              <w:ind w:left="0"/>
            </w:pPr>
            <w:r>
              <w:t>There is nothing at this time to indicate that there will be a large increase in population in the near future.</w:t>
            </w:r>
          </w:p>
        </w:tc>
      </w:tr>
      <w:tr w:rsidR="0048483D" w:rsidTr="00673AE5">
        <w:tc>
          <w:tcPr>
            <w:tcW w:w="0" w:type="auto"/>
          </w:tcPr>
          <w:p w:rsidR="0048483D" w:rsidRDefault="0048483D" w:rsidP="00502327">
            <w:r>
              <w:t>p)</w:t>
            </w:r>
          </w:p>
        </w:tc>
        <w:tc>
          <w:tcPr>
            <w:tcW w:w="0" w:type="auto"/>
          </w:tcPr>
          <w:p w:rsidR="0048483D" w:rsidRDefault="0048483D" w:rsidP="00502327">
            <w:r>
              <w:t>Well heads not protected from accidental contamination</w:t>
            </w:r>
            <w:r w:rsidR="00701F4C">
              <w:t>.</w:t>
            </w:r>
          </w:p>
        </w:tc>
        <w:tc>
          <w:tcPr>
            <w:tcW w:w="0" w:type="auto"/>
            <w:vAlign w:val="center"/>
          </w:tcPr>
          <w:p w:rsidR="0048483D" w:rsidRDefault="0048483D" w:rsidP="00673AE5">
            <w:pPr>
              <w:pStyle w:val="BodyText"/>
              <w:kinsoku w:val="0"/>
              <w:overflowPunct w:val="0"/>
              <w:ind w:left="0"/>
              <w:jc w:val="center"/>
            </w:pPr>
            <w:r>
              <w:t>2</w:t>
            </w:r>
          </w:p>
        </w:tc>
        <w:tc>
          <w:tcPr>
            <w:tcW w:w="0" w:type="auto"/>
            <w:vAlign w:val="center"/>
          </w:tcPr>
          <w:p w:rsidR="0048483D" w:rsidRDefault="0048483D" w:rsidP="00673AE5">
            <w:pPr>
              <w:pStyle w:val="BodyText"/>
              <w:kinsoku w:val="0"/>
              <w:overflowPunct w:val="0"/>
              <w:ind w:left="0"/>
              <w:jc w:val="center"/>
            </w:pPr>
            <w:r>
              <w:t>5</w:t>
            </w:r>
          </w:p>
        </w:tc>
        <w:tc>
          <w:tcPr>
            <w:tcW w:w="0" w:type="auto"/>
            <w:vAlign w:val="center"/>
          </w:tcPr>
          <w:p w:rsidR="0048483D" w:rsidRDefault="0048483D" w:rsidP="00673AE5">
            <w:pPr>
              <w:pStyle w:val="BodyText"/>
              <w:kinsoku w:val="0"/>
              <w:overflowPunct w:val="0"/>
              <w:ind w:left="0"/>
              <w:jc w:val="center"/>
            </w:pPr>
            <w:r>
              <w:t>10</w:t>
            </w:r>
          </w:p>
        </w:tc>
        <w:tc>
          <w:tcPr>
            <w:tcW w:w="0" w:type="auto"/>
          </w:tcPr>
          <w:p w:rsidR="0048483D" w:rsidRDefault="0048483D" w:rsidP="00122E61">
            <w:pPr>
              <w:pStyle w:val="BodyText"/>
              <w:kinsoku w:val="0"/>
              <w:overflowPunct w:val="0"/>
              <w:ind w:left="0"/>
            </w:pPr>
          </w:p>
        </w:tc>
      </w:tr>
      <w:tr w:rsidR="0048483D" w:rsidTr="00673AE5">
        <w:tc>
          <w:tcPr>
            <w:tcW w:w="0" w:type="auto"/>
          </w:tcPr>
          <w:p w:rsidR="0048483D" w:rsidRDefault="0048483D" w:rsidP="00502327">
            <w:r>
              <w:t>q)</w:t>
            </w:r>
          </w:p>
        </w:tc>
        <w:tc>
          <w:tcPr>
            <w:tcW w:w="0" w:type="auto"/>
          </w:tcPr>
          <w:p w:rsidR="0048483D" w:rsidRDefault="0048483D" w:rsidP="00502327">
            <w:r>
              <w:t>Well heads are in area that can be accessed by public, vandalism is possible</w:t>
            </w:r>
            <w:r w:rsidR="00701F4C">
              <w:t>.</w:t>
            </w:r>
          </w:p>
        </w:tc>
        <w:tc>
          <w:tcPr>
            <w:tcW w:w="0" w:type="auto"/>
            <w:vAlign w:val="center"/>
          </w:tcPr>
          <w:p w:rsidR="0048483D" w:rsidRDefault="0048483D" w:rsidP="00673AE5">
            <w:pPr>
              <w:pStyle w:val="BodyText"/>
              <w:kinsoku w:val="0"/>
              <w:overflowPunct w:val="0"/>
              <w:ind w:left="0"/>
              <w:jc w:val="center"/>
            </w:pPr>
            <w:r>
              <w:t>1</w:t>
            </w:r>
          </w:p>
        </w:tc>
        <w:tc>
          <w:tcPr>
            <w:tcW w:w="0" w:type="auto"/>
            <w:vAlign w:val="center"/>
          </w:tcPr>
          <w:p w:rsidR="0048483D" w:rsidRDefault="0048483D" w:rsidP="00673AE5">
            <w:pPr>
              <w:pStyle w:val="BodyText"/>
              <w:kinsoku w:val="0"/>
              <w:overflowPunct w:val="0"/>
              <w:ind w:left="0"/>
              <w:jc w:val="center"/>
            </w:pPr>
            <w:r>
              <w:t>5</w:t>
            </w:r>
          </w:p>
        </w:tc>
        <w:tc>
          <w:tcPr>
            <w:tcW w:w="0" w:type="auto"/>
            <w:vAlign w:val="center"/>
          </w:tcPr>
          <w:p w:rsidR="0048483D" w:rsidRDefault="0048483D" w:rsidP="00673AE5">
            <w:pPr>
              <w:pStyle w:val="BodyText"/>
              <w:kinsoku w:val="0"/>
              <w:overflowPunct w:val="0"/>
              <w:ind w:left="0"/>
              <w:jc w:val="center"/>
            </w:pPr>
            <w:r>
              <w:t>5</w:t>
            </w:r>
          </w:p>
        </w:tc>
        <w:tc>
          <w:tcPr>
            <w:tcW w:w="0" w:type="auto"/>
          </w:tcPr>
          <w:p w:rsidR="0048483D" w:rsidRDefault="0048483D" w:rsidP="00122E61">
            <w:pPr>
              <w:pStyle w:val="BodyText"/>
              <w:kinsoku w:val="0"/>
              <w:overflowPunct w:val="0"/>
              <w:ind w:left="0"/>
            </w:pPr>
          </w:p>
        </w:tc>
      </w:tr>
    </w:tbl>
    <w:p w:rsidR="00025280" w:rsidRDefault="00025280" w:rsidP="00122E61">
      <w:pPr>
        <w:pStyle w:val="BodyText"/>
        <w:kinsoku w:val="0"/>
        <w:overflowPunct w:val="0"/>
      </w:pPr>
    </w:p>
    <w:p w:rsidR="0048483D" w:rsidRDefault="0048483D" w:rsidP="00122E61">
      <w:pPr>
        <w:pStyle w:val="BodyText"/>
        <w:kinsoku w:val="0"/>
        <w:overflowPunct w:val="0"/>
      </w:pPr>
      <w:r>
        <w:br w:type="page"/>
      </w:r>
    </w:p>
    <w:p w:rsidR="00A020D6" w:rsidRDefault="00A020D6" w:rsidP="00122E61">
      <w:pPr>
        <w:pStyle w:val="BodyText"/>
        <w:kinsoku w:val="0"/>
        <w:overflowPunct w:val="0"/>
        <w:rPr>
          <w:b/>
        </w:rPr>
      </w:pPr>
      <w:r>
        <w:rPr>
          <w:b/>
        </w:rPr>
        <w:t>4.3 Land Management Actions</w:t>
      </w:r>
    </w:p>
    <w:p w:rsidR="00A020D6" w:rsidRDefault="00A020D6" w:rsidP="00122E61">
      <w:pPr>
        <w:pStyle w:val="BodyText"/>
        <w:kinsoku w:val="0"/>
        <w:overflowPunct w:val="0"/>
        <w:rPr>
          <w:b/>
        </w:rPr>
      </w:pPr>
    </w:p>
    <w:p w:rsidR="00E448DE" w:rsidRDefault="00E448DE" w:rsidP="00122E61">
      <w:pPr>
        <w:pStyle w:val="BodyText"/>
        <w:kinsoku w:val="0"/>
        <w:overflowPunct w:val="0"/>
        <w:rPr>
          <w:b/>
        </w:rPr>
      </w:pPr>
      <w:r w:rsidRPr="002172B1">
        <w:rPr>
          <w:b/>
        </w:rPr>
        <w:t xml:space="preserve">Table </w:t>
      </w:r>
      <w:r w:rsidR="00506876" w:rsidRPr="002172B1">
        <w:rPr>
          <w:b/>
        </w:rPr>
        <w:t>1</w:t>
      </w:r>
      <w:r w:rsidR="00A020D6">
        <w:rPr>
          <w:b/>
        </w:rPr>
        <w:t>5</w:t>
      </w:r>
      <w:r w:rsidRPr="002172B1">
        <w:rPr>
          <w:b/>
        </w:rPr>
        <w:t>: Voluntary Risk Management Actions</w:t>
      </w:r>
    </w:p>
    <w:p w:rsidR="00A020D6" w:rsidRPr="002172B1" w:rsidRDefault="00A020D6" w:rsidP="00122E61">
      <w:pPr>
        <w:pStyle w:val="BodyText"/>
        <w:kinsoku w:val="0"/>
        <w:overflowPunct w:val="0"/>
        <w:rPr>
          <w:b/>
        </w:rPr>
      </w:pPr>
    </w:p>
    <w:tbl>
      <w:tblPr>
        <w:tblStyle w:val="TableGrid"/>
        <w:tblW w:w="0" w:type="auto"/>
        <w:tblInd w:w="39" w:type="dxa"/>
        <w:tblLook w:val="04A0" w:firstRow="1" w:lastRow="0" w:firstColumn="1" w:lastColumn="0" w:noHBand="0" w:noVBand="1"/>
      </w:tblPr>
      <w:tblGrid>
        <w:gridCol w:w="431"/>
        <w:gridCol w:w="2906"/>
        <w:gridCol w:w="882"/>
        <w:gridCol w:w="2259"/>
        <w:gridCol w:w="2656"/>
      </w:tblGrid>
      <w:tr w:rsidR="00E448DE" w:rsidTr="009144E7">
        <w:tc>
          <w:tcPr>
            <w:tcW w:w="437" w:type="dxa"/>
          </w:tcPr>
          <w:p w:rsidR="00E448DE" w:rsidRDefault="00E448DE" w:rsidP="00122E61">
            <w:pPr>
              <w:pStyle w:val="BodyText"/>
              <w:kinsoku w:val="0"/>
              <w:overflowPunct w:val="0"/>
              <w:ind w:left="0"/>
            </w:pPr>
          </w:p>
        </w:tc>
        <w:tc>
          <w:tcPr>
            <w:tcW w:w="3078" w:type="dxa"/>
          </w:tcPr>
          <w:p w:rsidR="00E448DE" w:rsidRPr="002172B1" w:rsidRDefault="00E448DE" w:rsidP="00122E61">
            <w:pPr>
              <w:pStyle w:val="BodyText"/>
              <w:kinsoku w:val="0"/>
              <w:overflowPunct w:val="0"/>
              <w:ind w:left="0"/>
              <w:rPr>
                <w:b/>
              </w:rPr>
            </w:pPr>
            <w:r w:rsidRPr="002172B1">
              <w:rPr>
                <w:b/>
              </w:rPr>
              <w:t>Contamination Event</w:t>
            </w:r>
          </w:p>
        </w:tc>
        <w:tc>
          <w:tcPr>
            <w:tcW w:w="862" w:type="dxa"/>
          </w:tcPr>
          <w:p w:rsidR="00E448DE" w:rsidRPr="002172B1" w:rsidRDefault="00E448DE" w:rsidP="00122E61">
            <w:pPr>
              <w:pStyle w:val="BodyText"/>
              <w:kinsoku w:val="0"/>
              <w:overflowPunct w:val="0"/>
              <w:ind w:left="0"/>
              <w:rPr>
                <w:b/>
              </w:rPr>
            </w:pPr>
            <w:r w:rsidRPr="002172B1">
              <w:rPr>
                <w:b/>
              </w:rPr>
              <w:t>Risk Ranking</w:t>
            </w:r>
          </w:p>
        </w:tc>
        <w:tc>
          <w:tcPr>
            <w:tcW w:w="2369" w:type="dxa"/>
          </w:tcPr>
          <w:p w:rsidR="00E448DE" w:rsidRPr="002172B1" w:rsidRDefault="00E448DE" w:rsidP="00122E61">
            <w:pPr>
              <w:pStyle w:val="BodyText"/>
              <w:kinsoku w:val="0"/>
              <w:overflowPunct w:val="0"/>
              <w:ind w:left="0"/>
              <w:rPr>
                <w:b/>
              </w:rPr>
            </w:pPr>
            <w:r w:rsidRPr="002172B1">
              <w:rPr>
                <w:b/>
              </w:rPr>
              <w:t>Existing Risk Management Actions</w:t>
            </w:r>
          </w:p>
        </w:tc>
        <w:tc>
          <w:tcPr>
            <w:tcW w:w="2791" w:type="dxa"/>
          </w:tcPr>
          <w:p w:rsidR="00E448DE" w:rsidRPr="002172B1" w:rsidRDefault="00E448DE" w:rsidP="00E448DE">
            <w:pPr>
              <w:pStyle w:val="BodyText"/>
              <w:kinsoku w:val="0"/>
              <w:overflowPunct w:val="0"/>
              <w:ind w:left="0"/>
              <w:rPr>
                <w:b/>
              </w:rPr>
            </w:pPr>
            <w:r w:rsidRPr="002172B1">
              <w:rPr>
                <w:b/>
              </w:rPr>
              <w:t>Proposed Risk Management Actions</w:t>
            </w:r>
          </w:p>
        </w:tc>
      </w:tr>
      <w:tr w:rsidR="00E448DE" w:rsidTr="009144E7">
        <w:tc>
          <w:tcPr>
            <w:tcW w:w="437" w:type="dxa"/>
          </w:tcPr>
          <w:p w:rsidR="00E448DE" w:rsidRDefault="00E448DE" w:rsidP="00122E61">
            <w:pPr>
              <w:pStyle w:val="BodyText"/>
              <w:kinsoku w:val="0"/>
              <w:overflowPunct w:val="0"/>
              <w:ind w:left="0"/>
            </w:pPr>
            <w:r>
              <w:t>a)</w:t>
            </w:r>
          </w:p>
        </w:tc>
        <w:tc>
          <w:tcPr>
            <w:tcW w:w="3078" w:type="dxa"/>
          </w:tcPr>
          <w:p w:rsidR="00E448DE" w:rsidRDefault="00E448DE" w:rsidP="00502327">
            <w:r>
              <w:t>Agricultural Chemical Drift into Dug-out, Reservoir, Highfield Dam or canals</w:t>
            </w:r>
            <w:r w:rsidR="00701F4C">
              <w:t>.</w:t>
            </w:r>
            <w:r>
              <w:t xml:space="preserve"> </w:t>
            </w:r>
          </w:p>
        </w:tc>
        <w:tc>
          <w:tcPr>
            <w:tcW w:w="862" w:type="dxa"/>
          </w:tcPr>
          <w:p w:rsidR="00E448DE" w:rsidRDefault="00E448DE" w:rsidP="00122E61">
            <w:pPr>
              <w:pStyle w:val="BodyText"/>
              <w:kinsoku w:val="0"/>
              <w:overflowPunct w:val="0"/>
              <w:ind w:left="0"/>
            </w:pPr>
            <w:r>
              <w:t>5</w:t>
            </w:r>
          </w:p>
        </w:tc>
        <w:tc>
          <w:tcPr>
            <w:tcW w:w="2369" w:type="dxa"/>
          </w:tcPr>
          <w:p w:rsidR="00E448DE" w:rsidRDefault="00E448DE" w:rsidP="00122E61">
            <w:pPr>
              <w:pStyle w:val="BodyText"/>
              <w:kinsoku w:val="0"/>
              <w:overflowPunct w:val="0"/>
              <w:ind w:left="0"/>
            </w:pPr>
          </w:p>
        </w:tc>
        <w:tc>
          <w:tcPr>
            <w:tcW w:w="2791" w:type="dxa"/>
          </w:tcPr>
          <w:p w:rsidR="00E448DE" w:rsidRDefault="00E448DE" w:rsidP="00122E61">
            <w:pPr>
              <w:pStyle w:val="BodyText"/>
              <w:kinsoku w:val="0"/>
              <w:overflowPunct w:val="0"/>
              <w:ind w:left="0"/>
            </w:pPr>
            <w:r>
              <w:t>Educat</w:t>
            </w:r>
            <w:r w:rsidR="00F75583">
              <w:t>e</w:t>
            </w:r>
            <w:r>
              <w:t xml:space="preserve"> about spray drift effects and the proper time to spray.</w:t>
            </w:r>
          </w:p>
          <w:p w:rsidR="00E448DE" w:rsidRDefault="00E448DE" w:rsidP="00122E61">
            <w:pPr>
              <w:pStyle w:val="BodyText"/>
              <w:kinsoku w:val="0"/>
              <w:overflowPunct w:val="0"/>
              <w:ind w:left="0"/>
            </w:pPr>
            <w:r>
              <w:t>Encourage the implementation and management of Riparian Buffers.</w:t>
            </w:r>
          </w:p>
        </w:tc>
      </w:tr>
      <w:tr w:rsidR="00E448DE" w:rsidTr="009144E7">
        <w:tc>
          <w:tcPr>
            <w:tcW w:w="437" w:type="dxa"/>
          </w:tcPr>
          <w:p w:rsidR="00E448DE" w:rsidRDefault="00FE72D7" w:rsidP="00122E61">
            <w:pPr>
              <w:pStyle w:val="BodyText"/>
              <w:kinsoku w:val="0"/>
              <w:overflowPunct w:val="0"/>
              <w:ind w:left="0"/>
            </w:pPr>
            <w:r>
              <w:t>b)</w:t>
            </w:r>
          </w:p>
        </w:tc>
        <w:tc>
          <w:tcPr>
            <w:tcW w:w="3078" w:type="dxa"/>
          </w:tcPr>
          <w:p w:rsidR="00E448DE" w:rsidRDefault="00E448DE" w:rsidP="00502327">
            <w:r>
              <w:t>Agricultural Chemical Spill into Dug-out, Reservoir, Highfield Dam or canals</w:t>
            </w:r>
            <w:r w:rsidR="00701F4C">
              <w:t>.</w:t>
            </w:r>
            <w:r>
              <w:t xml:space="preserve"> </w:t>
            </w:r>
          </w:p>
        </w:tc>
        <w:tc>
          <w:tcPr>
            <w:tcW w:w="862" w:type="dxa"/>
          </w:tcPr>
          <w:p w:rsidR="00E448DE" w:rsidRDefault="00FE72D7" w:rsidP="00122E61">
            <w:pPr>
              <w:pStyle w:val="BodyText"/>
              <w:kinsoku w:val="0"/>
              <w:overflowPunct w:val="0"/>
              <w:ind w:left="0"/>
            </w:pPr>
            <w:r>
              <w:t>9</w:t>
            </w:r>
          </w:p>
        </w:tc>
        <w:tc>
          <w:tcPr>
            <w:tcW w:w="2369" w:type="dxa"/>
          </w:tcPr>
          <w:p w:rsidR="00E448DE" w:rsidRDefault="00E448DE" w:rsidP="00122E61">
            <w:pPr>
              <w:pStyle w:val="BodyText"/>
              <w:kinsoku w:val="0"/>
              <w:overflowPunct w:val="0"/>
              <w:ind w:left="0"/>
            </w:pPr>
          </w:p>
        </w:tc>
        <w:tc>
          <w:tcPr>
            <w:tcW w:w="2791" w:type="dxa"/>
          </w:tcPr>
          <w:p w:rsidR="00E448DE" w:rsidRDefault="00FE72D7" w:rsidP="00122E61">
            <w:pPr>
              <w:pStyle w:val="BodyText"/>
              <w:kinsoku w:val="0"/>
              <w:overflowPunct w:val="0"/>
              <w:ind w:left="0"/>
            </w:pPr>
            <w:r>
              <w:t>Education about responses to spills.</w:t>
            </w:r>
          </w:p>
          <w:p w:rsidR="00FE72D7" w:rsidRDefault="00FE72D7" w:rsidP="00122E61">
            <w:pPr>
              <w:pStyle w:val="BodyText"/>
              <w:kinsoku w:val="0"/>
              <w:overflowPunct w:val="0"/>
              <w:ind w:left="0"/>
            </w:pPr>
            <w:r>
              <w:t>Encourage the implementation and management of Riparian Buffers.</w:t>
            </w:r>
          </w:p>
        </w:tc>
      </w:tr>
      <w:tr w:rsidR="00E448DE" w:rsidTr="009144E7">
        <w:tc>
          <w:tcPr>
            <w:tcW w:w="437" w:type="dxa"/>
          </w:tcPr>
          <w:p w:rsidR="00E448DE" w:rsidRDefault="00FE72D7" w:rsidP="00122E61">
            <w:pPr>
              <w:pStyle w:val="BodyText"/>
              <w:kinsoku w:val="0"/>
              <w:overflowPunct w:val="0"/>
              <w:ind w:left="0"/>
            </w:pPr>
            <w:r>
              <w:t>c)</w:t>
            </w:r>
          </w:p>
        </w:tc>
        <w:tc>
          <w:tcPr>
            <w:tcW w:w="3078" w:type="dxa"/>
          </w:tcPr>
          <w:p w:rsidR="00E448DE" w:rsidRDefault="00E448DE" w:rsidP="00502327">
            <w:r>
              <w:t>Surface Run-off containing Agricultural Chemical into Dug-out, Reservoir, Highfield Dam or canals</w:t>
            </w:r>
            <w:r w:rsidR="00701F4C">
              <w:t>.</w:t>
            </w:r>
            <w:r>
              <w:t xml:space="preserve"> </w:t>
            </w:r>
          </w:p>
        </w:tc>
        <w:tc>
          <w:tcPr>
            <w:tcW w:w="862" w:type="dxa"/>
          </w:tcPr>
          <w:p w:rsidR="00E448DE" w:rsidRDefault="00FE72D7" w:rsidP="00122E61">
            <w:pPr>
              <w:pStyle w:val="BodyText"/>
              <w:kinsoku w:val="0"/>
              <w:overflowPunct w:val="0"/>
              <w:ind w:left="0"/>
            </w:pPr>
            <w:r>
              <w:t>6</w:t>
            </w:r>
          </w:p>
        </w:tc>
        <w:tc>
          <w:tcPr>
            <w:tcW w:w="2369" w:type="dxa"/>
          </w:tcPr>
          <w:p w:rsidR="00E448DE" w:rsidRDefault="00E448DE" w:rsidP="00122E61">
            <w:pPr>
              <w:pStyle w:val="BodyText"/>
              <w:kinsoku w:val="0"/>
              <w:overflowPunct w:val="0"/>
              <w:ind w:left="0"/>
            </w:pPr>
          </w:p>
        </w:tc>
        <w:tc>
          <w:tcPr>
            <w:tcW w:w="2791" w:type="dxa"/>
          </w:tcPr>
          <w:p w:rsidR="00E448DE" w:rsidRDefault="00FE72D7" w:rsidP="00122E61">
            <w:pPr>
              <w:pStyle w:val="BodyText"/>
              <w:kinsoku w:val="0"/>
              <w:overflowPunct w:val="0"/>
              <w:ind w:left="0"/>
            </w:pPr>
            <w:r>
              <w:t>Education about 4R Nutrient Stewardship to use Right product at the right rate at right time and right place.</w:t>
            </w:r>
          </w:p>
          <w:p w:rsidR="00FE72D7" w:rsidRDefault="00FE72D7" w:rsidP="00122E61">
            <w:pPr>
              <w:pStyle w:val="BodyText"/>
              <w:kinsoku w:val="0"/>
              <w:overflowPunct w:val="0"/>
              <w:ind w:left="0"/>
            </w:pPr>
            <w:r>
              <w:t>Encourage the implementation and management of Riparian Buffers.</w:t>
            </w:r>
          </w:p>
          <w:p w:rsidR="00041293" w:rsidRDefault="00041293" w:rsidP="00122E61">
            <w:pPr>
              <w:pStyle w:val="BodyText"/>
              <w:kinsoku w:val="0"/>
              <w:overflowPunct w:val="0"/>
              <w:ind w:left="0"/>
            </w:pPr>
          </w:p>
          <w:p w:rsidR="00041293" w:rsidRDefault="00041293" w:rsidP="00122E61">
            <w:pPr>
              <w:pStyle w:val="BodyText"/>
              <w:kinsoku w:val="0"/>
              <w:overflowPunct w:val="0"/>
              <w:ind w:left="0"/>
            </w:pPr>
          </w:p>
        </w:tc>
      </w:tr>
      <w:tr w:rsidR="00E448DE" w:rsidTr="009144E7">
        <w:tc>
          <w:tcPr>
            <w:tcW w:w="437" w:type="dxa"/>
          </w:tcPr>
          <w:p w:rsidR="00E448DE" w:rsidRDefault="00FE72D7" w:rsidP="00122E61">
            <w:pPr>
              <w:pStyle w:val="BodyText"/>
              <w:kinsoku w:val="0"/>
              <w:overflowPunct w:val="0"/>
              <w:ind w:left="0"/>
            </w:pPr>
            <w:r>
              <w:t>d)</w:t>
            </w:r>
          </w:p>
        </w:tc>
        <w:tc>
          <w:tcPr>
            <w:tcW w:w="3078" w:type="dxa"/>
          </w:tcPr>
          <w:p w:rsidR="00E448DE" w:rsidRDefault="00E448DE" w:rsidP="00502327">
            <w:r>
              <w:t>Surface Run-off containing Agricultural Fertilizers into Dug-out, Reservoir, Highfield Dam or canals</w:t>
            </w:r>
            <w:r w:rsidR="00701F4C">
              <w:t>.</w:t>
            </w:r>
            <w:r>
              <w:t xml:space="preserve"> </w:t>
            </w:r>
          </w:p>
        </w:tc>
        <w:tc>
          <w:tcPr>
            <w:tcW w:w="862" w:type="dxa"/>
          </w:tcPr>
          <w:p w:rsidR="00E448DE" w:rsidRDefault="00FE72D7" w:rsidP="00122E61">
            <w:pPr>
              <w:pStyle w:val="BodyText"/>
              <w:kinsoku w:val="0"/>
              <w:overflowPunct w:val="0"/>
              <w:ind w:left="0"/>
            </w:pPr>
            <w:r>
              <w:t>6</w:t>
            </w:r>
          </w:p>
        </w:tc>
        <w:tc>
          <w:tcPr>
            <w:tcW w:w="2369" w:type="dxa"/>
          </w:tcPr>
          <w:p w:rsidR="00E448DE" w:rsidRDefault="00E448DE" w:rsidP="00122E61">
            <w:pPr>
              <w:pStyle w:val="BodyText"/>
              <w:kinsoku w:val="0"/>
              <w:overflowPunct w:val="0"/>
              <w:ind w:left="0"/>
            </w:pPr>
          </w:p>
        </w:tc>
        <w:tc>
          <w:tcPr>
            <w:tcW w:w="2791" w:type="dxa"/>
          </w:tcPr>
          <w:p w:rsidR="00FE72D7" w:rsidRPr="00C04D1E" w:rsidRDefault="00FE72D7" w:rsidP="00FE72D7">
            <w:pPr>
              <w:pStyle w:val="BodyText"/>
              <w:kinsoku w:val="0"/>
              <w:overflowPunct w:val="0"/>
              <w:ind w:left="0"/>
              <w:rPr>
                <w:sz w:val="18"/>
                <w:szCs w:val="18"/>
              </w:rPr>
            </w:pPr>
            <w:r w:rsidRPr="00C04D1E">
              <w:rPr>
                <w:sz w:val="18"/>
                <w:szCs w:val="18"/>
              </w:rPr>
              <w:t>Education about 4R Nutrient Stewardship to use Right product at the right rate at right time and right place.</w:t>
            </w:r>
          </w:p>
          <w:p w:rsidR="00FE72D7" w:rsidRPr="00C04D1E" w:rsidRDefault="00FE72D7" w:rsidP="00FE72D7">
            <w:pPr>
              <w:pStyle w:val="BodyText"/>
              <w:kinsoku w:val="0"/>
              <w:overflowPunct w:val="0"/>
              <w:ind w:left="0"/>
              <w:rPr>
                <w:sz w:val="18"/>
                <w:szCs w:val="18"/>
              </w:rPr>
            </w:pPr>
            <w:r w:rsidRPr="00C04D1E">
              <w:rPr>
                <w:sz w:val="18"/>
                <w:szCs w:val="18"/>
              </w:rPr>
              <w:t>Education about variable rate fertilizer technology to reduce waste and to reduce waste near riparian areas.</w:t>
            </w:r>
          </w:p>
          <w:p w:rsidR="00E448DE" w:rsidRDefault="00FE72D7" w:rsidP="00BB5DF1">
            <w:pPr>
              <w:pStyle w:val="BodyText"/>
              <w:kinsoku w:val="0"/>
              <w:overflowPunct w:val="0"/>
              <w:ind w:left="0"/>
            </w:pPr>
            <w:r w:rsidRPr="00C04D1E">
              <w:rPr>
                <w:sz w:val="18"/>
                <w:szCs w:val="18"/>
              </w:rPr>
              <w:t>Encourage the implementation and management of Riparian Buffers.</w:t>
            </w:r>
          </w:p>
        </w:tc>
      </w:tr>
      <w:tr w:rsidR="00E448DE" w:rsidTr="009144E7">
        <w:tc>
          <w:tcPr>
            <w:tcW w:w="437" w:type="dxa"/>
          </w:tcPr>
          <w:p w:rsidR="00E448DE" w:rsidRDefault="00D44897" w:rsidP="00122E61">
            <w:pPr>
              <w:pStyle w:val="BodyText"/>
              <w:kinsoku w:val="0"/>
              <w:overflowPunct w:val="0"/>
              <w:ind w:left="0"/>
            </w:pPr>
            <w:r>
              <w:t>e)</w:t>
            </w:r>
          </w:p>
        </w:tc>
        <w:tc>
          <w:tcPr>
            <w:tcW w:w="3078" w:type="dxa"/>
          </w:tcPr>
          <w:p w:rsidR="00E448DE" w:rsidRDefault="00E448DE" w:rsidP="00502327">
            <w:r>
              <w:t>Surface Run-off containing livestock manure into dug-out, Reservoir, Highfield Dam or canals</w:t>
            </w:r>
            <w:r w:rsidR="00701F4C">
              <w:t>.</w:t>
            </w:r>
          </w:p>
        </w:tc>
        <w:tc>
          <w:tcPr>
            <w:tcW w:w="862" w:type="dxa"/>
          </w:tcPr>
          <w:p w:rsidR="00E448DE" w:rsidRDefault="00D44897" w:rsidP="00122E61">
            <w:pPr>
              <w:pStyle w:val="BodyText"/>
              <w:kinsoku w:val="0"/>
              <w:overflowPunct w:val="0"/>
              <w:ind w:left="0"/>
            </w:pPr>
            <w:r>
              <w:t>12</w:t>
            </w:r>
          </w:p>
        </w:tc>
        <w:tc>
          <w:tcPr>
            <w:tcW w:w="2369" w:type="dxa"/>
          </w:tcPr>
          <w:p w:rsidR="00E448DE" w:rsidRPr="00A020D6" w:rsidRDefault="00D44897" w:rsidP="00122E61">
            <w:pPr>
              <w:pStyle w:val="BodyText"/>
              <w:kinsoku w:val="0"/>
              <w:overflowPunct w:val="0"/>
              <w:ind w:left="0"/>
              <w:rPr>
                <w:sz w:val="16"/>
                <w:szCs w:val="16"/>
              </w:rPr>
            </w:pPr>
            <w:r w:rsidRPr="00A020D6">
              <w:rPr>
                <w:sz w:val="16"/>
                <w:szCs w:val="16"/>
              </w:rPr>
              <w:t>Implementation of Beneficial Management Practices to relocate livestock facilities and control run-off from these facilities. Implementation of BMPs to relocate watering systems and fencing to keep livestock out of waterbodies</w:t>
            </w:r>
            <w:r w:rsidR="00C04D1E">
              <w:rPr>
                <w:sz w:val="16"/>
                <w:szCs w:val="16"/>
              </w:rPr>
              <w:t>.</w:t>
            </w:r>
          </w:p>
        </w:tc>
        <w:tc>
          <w:tcPr>
            <w:tcW w:w="2791" w:type="dxa"/>
          </w:tcPr>
          <w:p w:rsidR="00E448DE" w:rsidRPr="00C04D1E" w:rsidRDefault="00D44897" w:rsidP="00122E61">
            <w:pPr>
              <w:pStyle w:val="BodyText"/>
              <w:kinsoku w:val="0"/>
              <w:overflowPunct w:val="0"/>
              <w:ind w:left="0"/>
              <w:rPr>
                <w:sz w:val="18"/>
                <w:szCs w:val="18"/>
              </w:rPr>
            </w:pPr>
            <w:r w:rsidRPr="00C04D1E">
              <w:rPr>
                <w:sz w:val="18"/>
                <w:szCs w:val="18"/>
              </w:rPr>
              <w:t>Continued education and implementation of the BMPs to Protect water sources.</w:t>
            </w:r>
          </w:p>
          <w:p w:rsidR="00D44897" w:rsidRPr="00C04D1E" w:rsidRDefault="00D44897" w:rsidP="00D44897">
            <w:pPr>
              <w:pStyle w:val="BodyText"/>
              <w:kinsoku w:val="0"/>
              <w:overflowPunct w:val="0"/>
              <w:ind w:left="0"/>
              <w:rPr>
                <w:sz w:val="18"/>
                <w:szCs w:val="18"/>
              </w:rPr>
            </w:pPr>
            <w:r w:rsidRPr="00C04D1E">
              <w:rPr>
                <w:sz w:val="18"/>
                <w:szCs w:val="18"/>
              </w:rPr>
              <w:t>Encourage the implementation and management of Riparian Buffers.</w:t>
            </w:r>
          </w:p>
          <w:p w:rsidR="00D44897" w:rsidRDefault="00D44897" w:rsidP="00122E61">
            <w:pPr>
              <w:pStyle w:val="BodyText"/>
              <w:kinsoku w:val="0"/>
              <w:overflowPunct w:val="0"/>
              <w:ind w:left="0"/>
            </w:pPr>
          </w:p>
        </w:tc>
      </w:tr>
      <w:tr w:rsidR="00E448DE" w:rsidTr="009144E7">
        <w:tc>
          <w:tcPr>
            <w:tcW w:w="437" w:type="dxa"/>
          </w:tcPr>
          <w:p w:rsidR="00E448DE" w:rsidRDefault="00677871" w:rsidP="00122E61">
            <w:pPr>
              <w:pStyle w:val="BodyText"/>
              <w:kinsoku w:val="0"/>
              <w:overflowPunct w:val="0"/>
              <w:ind w:left="0"/>
            </w:pPr>
            <w:r>
              <w:t>f)</w:t>
            </w:r>
          </w:p>
        </w:tc>
        <w:tc>
          <w:tcPr>
            <w:tcW w:w="3078" w:type="dxa"/>
          </w:tcPr>
          <w:p w:rsidR="00E448DE" w:rsidRDefault="00E448DE" w:rsidP="00502327">
            <w:r>
              <w:t>Train derailment spilling into canal</w:t>
            </w:r>
            <w:r w:rsidR="00701F4C">
              <w:t>.</w:t>
            </w:r>
            <w:r>
              <w:t xml:space="preserve"> </w:t>
            </w:r>
          </w:p>
        </w:tc>
        <w:tc>
          <w:tcPr>
            <w:tcW w:w="862" w:type="dxa"/>
          </w:tcPr>
          <w:p w:rsidR="00E448DE" w:rsidRDefault="00677871" w:rsidP="00122E61">
            <w:pPr>
              <w:pStyle w:val="BodyText"/>
              <w:kinsoku w:val="0"/>
              <w:overflowPunct w:val="0"/>
              <w:ind w:left="0"/>
            </w:pPr>
            <w:r>
              <w:t>2</w:t>
            </w:r>
          </w:p>
        </w:tc>
        <w:tc>
          <w:tcPr>
            <w:tcW w:w="2369" w:type="dxa"/>
          </w:tcPr>
          <w:p w:rsidR="00E448DE" w:rsidRDefault="00E448DE" w:rsidP="00122E61">
            <w:pPr>
              <w:pStyle w:val="BodyText"/>
              <w:kinsoku w:val="0"/>
              <w:overflowPunct w:val="0"/>
              <w:ind w:left="0"/>
            </w:pPr>
          </w:p>
        </w:tc>
        <w:tc>
          <w:tcPr>
            <w:tcW w:w="2791" w:type="dxa"/>
          </w:tcPr>
          <w:p w:rsidR="00E448DE" w:rsidRPr="00701F4C" w:rsidRDefault="00677871" w:rsidP="00122E61">
            <w:pPr>
              <w:pStyle w:val="BodyText"/>
              <w:kinsoku w:val="0"/>
              <w:overflowPunct w:val="0"/>
              <w:ind w:left="0"/>
              <w:rPr>
                <w:sz w:val="18"/>
                <w:szCs w:val="18"/>
              </w:rPr>
            </w:pPr>
            <w:r w:rsidRPr="00701F4C">
              <w:rPr>
                <w:sz w:val="18"/>
                <w:szCs w:val="18"/>
              </w:rPr>
              <w:t>Eliminate water flow into Herbert Reservoir from canal.</w:t>
            </w:r>
            <w:r w:rsidR="00041293" w:rsidRPr="00701F4C">
              <w:rPr>
                <w:sz w:val="18"/>
                <w:szCs w:val="18"/>
              </w:rPr>
              <w:t xml:space="preserve"> This needs to be done within one day of event</w:t>
            </w:r>
          </w:p>
        </w:tc>
      </w:tr>
      <w:tr w:rsidR="00E448DE" w:rsidTr="009144E7">
        <w:tc>
          <w:tcPr>
            <w:tcW w:w="437" w:type="dxa"/>
          </w:tcPr>
          <w:p w:rsidR="00E448DE" w:rsidRDefault="00677871" w:rsidP="00122E61">
            <w:pPr>
              <w:pStyle w:val="BodyText"/>
              <w:kinsoku w:val="0"/>
              <w:overflowPunct w:val="0"/>
              <w:ind w:left="0"/>
            </w:pPr>
            <w:r>
              <w:t>g)</w:t>
            </w:r>
          </w:p>
        </w:tc>
        <w:tc>
          <w:tcPr>
            <w:tcW w:w="3078" w:type="dxa"/>
          </w:tcPr>
          <w:p w:rsidR="00E448DE" w:rsidRDefault="00E448DE" w:rsidP="00502327">
            <w:r>
              <w:t>Spills into canal where it crosses highway</w:t>
            </w:r>
            <w:r w:rsidR="00C04D1E">
              <w:t>.</w:t>
            </w:r>
            <w:r>
              <w:t xml:space="preserve"> </w:t>
            </w:r>
          </w:p>
        </w:tc>
        <w:tc>
          <w:tcPr>
            <w:tcW w:w="862" w:type="dxa"/>
          </w:tcPr>
          <w:p w:rsidR="00E448DE" w:rsidRDefault="00677871" w:rsidP="00122E61">
            <w:pPr>
              <w:pStyle w:val="BodyText"/>
              <w:kinsoku w:val="0"/>
              <w:overflowPunct w:val="0"/>
              <w:ind w:left="0"/>
            </w:pPr>
            <w:r>
              <w:t>2</w:t>
            </w:r>
          </w:p>
        </w:tc>
        <w:tc>
          <w:tcPr>
            <w:tcW w:w="2369" w:type="dxa"/>
          </w:tcPr>
          <w:p w:rsidR="00E448DE" w:rsidRDefault="00E448DE" w:rsidP="00122E61">
            <w:pPr>
              <w:pStyle w:val="BodyText"/>
              <w:kinsoku w:val="0"/>
              <w:overflowPunct w:val="0"/>
              <w:ind w:left="0"/>
            </w:pPr>
          </w:p>
        </w:tc>
        <w:tc>
          <w:tcPr>
            <w:tcW w:w="2791" w:type="dxa"/>
          </w:tcPr>
          <w:p w:rsidR="00E448DE" w:rsidRPr="00C04D1E" w:rsidRDefault="00677871" w:rsidP="00122E61">
            <w:pPr>
              <w:pStyle w:val="BodyText"/>
              <w:kinsoku w:val="0"/>
              <w:overflowPunct w:val="0"/>
              <w:ind w:left="0"/>
              <w:rPr>
                <w:sz w:val="18"/>
                <w:szCs w:val="18"/>
              </w:rPr>
            </w:pPr>
            <w:r w:rsidRPr="00C04D1E">
              <w:rPr>
                <w:sz w:val="18"/>
                <w:szCs w:val="18"/>
              </w:rPr>
              <w:t>Eliminate water flow into Herbert Reservoir from canal.</w:t>
            </w:r>
            <w:r w:rsidR="00041293" w:rsidRPr="00C04D1E">
              <w:rPr>
                <w:sz w:val="18"/>
                <w:szCs w:val="18"/>
              </w:rPr>
              <w:t xml:space="preserve"> This needs to be done within one day of event.</w:t>
            </w:r>
          </w:p>
        </w:tc>
      </w:tr>
    </w:tbl>
    <w:p w:rsidR="009144E7" w:rsidRPr="002172B1" w:rsidRDefault="009144E7" w:rsidP="009144E7">
      <w:pPr>
        <w:pStyle w:val="BodyText"/>
        <w:kinsoku w:val="0"/>
        <w:overflowPunct w:val="0"/>
        <w:rPr>
          <w:b/>
        </w:rPr>
      </w:pPr>
      <w:r w:rsidRPr="002172B1">
        <w:rPr>
          <w:b/>
        </w:rPr>
        <w:t>Table 1</w:t>
      </w:r>
      <w:r w:rsidR="00A020D6">
        <w:rPr>
          <w:b/>
        </w:rPr>
        <w:t>5</w:t>
      </w:r>
      <w:r w:rsidRPr="002172B1">
        <w:rPr>
          <w:b/>
        </w:rPr>
        <w:t xml:space="preserve"> continued: Voluntary Risk Management Actions</w:t>
      </w:r>
    </w:p>
    <w:p w:rsidR="009144E7" w:rsidRPr="002172B1" w:rsidRDefault="009144E7">
      <w:pPr>
        <w:rPr>
          <w:b/>
        </w:rPr>
      </w:pPr>
    </w:p>
    <w:tbl>
      <w:tblPr>
        <w:tblStyle w:val="TableGrid"/>
        <w:tblW w:w="0" w:type="auto"/>
        <w:tblInd w:w="39" w:type="dxa"/>
        <w:tblLook w:val="04A0" w:firstRow="1" w:lastRow="0" w:firstColumn="1" w:lastColumn="0" w:noHBand="0" w:noVBand="1"/>
      </w:tblPr>
      <w:tblGrid>
        <w:gridCol w:w="430"/>
        <w:gridCol w:w="2879"/>
        <w:gridCol w:w="882"/>
        <w:gridCol w:w="2239"/>
        <w:gridCol w:w="2704"/>
      </w:tblGrid>
      <w:tr w:rsidR="009144E7" w:rsidTr="009144E7">
        <w:tc>
          <w:tcPr>
            <w:tcW w:w="437" w:type="dxa"/>
          </w:tcPr>
          <w:p w:rsidR="009144E7" w:rsidRDefault="009144E7" w:rsidP="00122E61">
            <w:pPr>
              <w:pStyle w:val="BodyText"/>
              <w:kinsoku w:val="0"/>
              <w:overflowPunct w:val="0"/>
              <w:ind w:left="0"/>
            </w:pPr>
          </w:p>
        </w:tc>
        <w:tc>
          <w:tcPr>
            <w:tcW w:w="3078" w:type="dxa"/>
          </w:tcPr>
          <w:p w:rsidR="009144E7" w:rsidRPr="002172B1" w:rsidRDefault="009144E7" w:rsidP="00F75583">
            <w:pPr>
              <w:pStyle w:val="BodyText"/>
              <w:kinsoku w:val="0"/>
              <w:overflowPunct w:val="0"/>
              <w:ind w:left="0"/>
              <w:rPr>
                <w:b/>
              </w:rPr>
            </w:pPr>
            <w:r w:rsidRPr="002172B1">
              <w:rPr>
                <w:b/>
              </w:rPr>
              <w:t>Contamination Event</w:t>
            </w:r>
          </w:p>
        </w:tc>
        <w:tc>
          <w:tcPr>
            <w:tcW w:w="862" w:type="dxa"/>
          </w:tcPr>
          <w:p w:rsidR="009144E7" w:rsidRPr="002172B1" w:rsidRDefault="009144E7" w:rsidP="00F75583">
            <w:pPr>
              <w:pStyle w:val="BodyText"/>
              <w:kinsoku w:val="0"/>
              <w:overflowPunct w:val="0"/>
              <w:ind w:left="0"/>
              <w:rPr>
                <w:b/>
              </w:rPr>
            </w:pPr>
            <w:r w:rsidRPr="002172B1">
              <w:rPr>
                <w:b/>
              </w:rPr>
              <w:t>Risk Ranking</w:t>
            </w:r>
          </w:p>
        </w:tc>
        <w:tc>
          <w:tcPr>
            <w:tcW w:w="2369" w:type="dxa"/>
          </w:tcPr>
          <w:p w:rsidR="009144E7" w:rsidRPr="002172B1" w:rsidRDefault="009144E7" w:rsidP="00F75583">
            <w:pPr>
              <w:pStyle w:val="BodyText"/>
              <w:kinsoku w:val="0"/>
              <w:overflowPunct w:val="0"/>
              <w:ind w:left="0"/>
              <w:rPr>
                <w:b/>
              </w:rPr>
            </w:pPr>
            <w:r w:rsidRPr="002172B1">
              <w:rPr>
                <w:b/>
              </w:rPr>
              <w:t>Existing Risk Management Actions</w:t>
            </w:r>
          </w:p>
        </w:tc>
        <w:tc>
          <w:tcPr>
            <w:tcW w:w="2791" w:type="dxa"/>
          </w:tcPr>
          <w:p w:rsidR="009144E7" w:rsidRPr="002172B1" w:rsidRDefault="009144E7" w:rsidP="00F75583">
            <w:pPr>
              <w:pStyle w:val="BodyText"/>
              <w:kinsoku w:val="0"/>
              <w:overflowPunct w:val="0"/>
              <w:ind w:left="0"/>
              <w:rPr>
                <w:b/>
              </w:rPr>
            </w:pPr>
            <w:r w:rsidRPr="002172B1">
              <w:rPr>
                <w:b/>
              </w:rPr>
              <w:t>Proposed Risk Management Actions</w:t>
            </w:r>
          </w:p>
        </w:tc>
      </w:tr>
      <w:tr w:rsidR="009144E7" w:rsidTr="009144E7">
        <w:tc>
          <w:tcPr>
            <w:tcW w:w="437" w:type="dxa"/>
          </w:tcPr>
          <w:p w:rsidR="009144E7" w:rsidRDefault="009144E7" w:rsidP="00122E61">
            <w:pPr>
              <w:pStyle w:val="BodyText"/>
              <w:kinsoku w:val="0"/>
              <w:overflowPunct w:val="0"/>
              <w:ind w:left="0"/>
            </w:pPr>
            <w:r>
              <w:t>h)</w:t>
            </w:r>
          </w:p>
        </w:tc>
        <w:tc>
          <w:tcPr>
            <w:tcW w:w="3078" w:type="dxa"/>
          </w:tcPr>
          <w:p w:rsidR="009144E7" w:rsidRDefault="009144E7" w:rsidP="00502327">
            <w:r>
              <w:t>Water in dug-out not aerated properly</w:t>
            </w:r>
            <w:r w:rsidR="00C04D1E">
              <w:t>.</w:t>
            </w:r>
            <w:r>
              <w:t xml:space="preserve"> </w:t>
            </w:r>
          </w:p>
        </w:tc>
        <w:tc>
          <w:tcPr>
            <w:tcW w:w="862" w:type="dxa"/>
          </w:tcPr>
          <w:p w:rsidR="009144E7" w:rsidRDefault="009144E7" w:rsidP="00122E61">
            <w:pPr>
              <w:pStyle w:val="BodyText"/>
              <w:kinsoku w:val="0"/>
              <w:overflowPunct w:val="0"/>
              <w:ind w:left="0"/>
            </w:pPr>
            <w:r>
              <w:t>10</w:t>
            </w:r>
          </w:p>
        </w:tc>
        <w:tc>
          <w:tcPr>
            <w:tcW w:w="2369" w:type="dxa"/>
          </w:tcPr>
          <w:p w:rsidR="009144E7" w:rsidRDefault="009144E7" w:rsidP="00122E61">
            <w:pPr>
              <w:pStyle w:val="BodyText"/>
              <w:kinsoku w:val="0"/>
              <w:overflowPunct w:val="0"/>
              <w:ind w:left="0"/>
            </w:pPr>
          </w:p>
        </w:tc>
        <w:tc>
          <w:tcPr>
            <w:tcW w:w="2791" w:type="dxa"/>
          </w:tcPr>
          <w:p w:rsidR="009144E7" w:rsidRDefault="009144E7" w:rsidP="00122E61">
            <w:pPr>
              <w:pStyle w:val="BodyText"/>
              <w:kinsoku w:val="0"/>
              <w:overflowPunct w:val="0"/>
              <w:ind w:left="0"/>
            </w:pPr>
            <w:r>
              <w:t xml:space="preserve">Move aerators closer to intake so that higher quality water is taken in. </w:t>
            </w:r>
          </w:p>
          <w:p w:rsidR="009144E7" w:rsidRDefault="009144E7" w:rsidP="00122E61">
            <w:pPr>
              <w:pStyle w:val="BodyText"/>
              <w:kinsoku w:val="0"/>
              <w:overflowPunct w:val="0"/>
              <w:ind w:left="0"/>
            </w:pPr>
            <w:r>
              <w:t>Add more aeration into Herbert Dug-out.</w:t>
            </w:r>
          </w:p>
        </w:tc>
      </w:tr>
      <w:tr w:rsidR="009144E7" w:rsidTr="009144E7">
        <w:tc>
          <w:tcPr>
            <w:tcW w:w="437" w:type="dxa"/>
          </w:tcPr>
          <w:p w:rsidR="009144E7" w:rsidRDefault="009144E7" w:rsidP="00122E61">
            <w:pPr>
              <w:pStyle w:val="BodyText"/>
              <w:kinsoku w:val="0"/>
              <w:overflowPunct w:val="0"/>
              <w:ind w:left="0"/>
            </w:pPr>
            <w:r>
              <w:t>i)</w:t>
            </w:r>
          </w:p>
        </w:tc>
        <w:tc>
          <w:tcPr>
            <w:tcW w:w="3078" w:type="dxa"/>
          </w:tcPr>
          <w:p w:rsidR="009144E7" w:rsidRDefault="009144E7" w:rsidP="00502327">
            <w:r>
              <w:t>Large numbers of wildlife especially geese in Herbert Reservoir</w:t>
            </w:r>
            <w:r w:rsidR="00C04D1E">
              <w:t>.</w:t>
            </w:r>
            <w:r>
              <w:t xml:space="preserve"> </w:t>
            </w:r>
          </w:p>
        </w:tc>
        <w:tc>
          <w:tcPr>
            <w:tcW w:w="862" w:type="dxa"/>
          </w:tcPr>
          <w:p w:rsidR="009144E7" w:rsidRDefault="009144E7" w:rsidP="00122E61">
            <w:pPr>
              <w:pStyle w:val="BodyText"/>
              <w:kinsoku w:val="0"/>
              <w:overflowPunct w:val="0"/>
              <w:ind w:left="0"/>
            </w:pPr>
            <w:r>
              <w:t>15</w:t>
            </w:r>
          </w:p>
        </w:tc>
        <w:tc>
          <w:tcPr>
            <w:tcW w:w="2369" w:type="dxa"/>
          </w:tcPr>
          <w:p w:rsidR="009144E7" w:rsidRDefault="009144E7" w:rsidP="00122E61">
            <w:pPr>
              <w:pStyle w:val="BodyText"/>
              <w:kinsoku w:val="0"/>
              <w:overflowPunct w:val="0"/>
              <w:ind w:left="0"/>
            </w:pPr>
          </w:p>
        </w:tc>
        <w:tc>
          <w:tcPr>
            <w:tcW w:w="2791" w:type="dxa"/>
          </w:tcPr>
          <w:p w:rsidR="009144E7" w:rsidRDefault="009144E7" w:rsidP="00122E61">
            <w:pPr>
              <w:pStyle w:val="BodyText"/>
              <w:kinsoku w:val="0"/>
              <w:overflowPunct w:val="0"/>
              <w:ind w:left="0"/>
            </w:pPr>
            <w:r>
              <w:t>Water sampling and testing to see what water quality issues this causes.</w:t>
            </w:r>
          </w:p>
          <w:p w:rsidR="009144E7" w:rsidRDefault="009144E7" w:rsidP="00122E61">
            <w:pPr>
              <w:pStyle w:val="BodyText"/>
              <w:kinsoku w:val="0"/>
              <w:overflowPunct w:val="0"/>
              <w:ind w:left="0"/>
            </w:pPr>
            <w:r>
              <w:t>Pump water from Reservoir to Dug-out before geese arrive in the fall.</w:t>
            </w:r>
          </w:p>
          <w:p w:rsidR="009144E7" w:rsidRDefault="009144E7" w:rsidP="00122E61">
            <w:pPr>
              <w:pStyle w:val="BodyText"/>
              <w:kinsoku w:val="0"/>
              <w:overflowPunct w:val="0"/>
              <w:ind w:left="0"/>
            </w:pPr>
            <w:r>
              <w:t>Investigate solutions to keep geese off of reservoir during fall migration.</w:t>
            </w:r>
          </w:p>
        </w:tc>
      </w:tr>
      <w:tr w:rsidR="009144E7" w:rsidTr="009144E7">
        <w:tc>
          <w:tcPr>
            <w:tcW w:w="437" w:type="dxa"/>
          </w:tcPr>
          <w:p w:rsidR="009144E7" w:rsidRDefault="009144E7" w:rsidP="00122E61">
            <w:pPr>
              <w:pStyle w:val="BodyText"/>
              <w:kinsoku w:val="0"/>
              <w:overflowPunct w:val="0"/>
              <w:ind w:left="0"/>
            </w:pPr>
            <w:r>
              <w:t>h)</w:t>
            </w:r>
          </w:p>
        </w:tc>
        <w:tc>
          <w:tcPr>
            <w:tcW w:w="3078" w:type="dxa"/>
          </w:tcPr>
          <w:p w:rsidR="009144E7" w:rsidRDefault="009144E7" w:rsidP="00502327">
            <w:r>
              <w:t>Transfer of ownership of Highfield Dam to Province of Saskatchewan from Government of Canada. Non-transfer of Herbert Reservoir and canals</w:t>
            </w:r>
            <w:r w:rsidR="00C04D1E">
              <w:t>.</w:t>
            </w:r>
          </w:p>
        </w:tc>
        <w:tc>
          <w:tcPr>
            <w:tcW w:w="862" w:type="dxa"/>
          </w:tcPr>
          <w:p w:rsidR="009144E7" w:rsidRDefault="009144E7" w:rsidP="00122E61">
            <w:pPr>
              <w:pStyle w:val="BodyText"/>
              <w:kinsoku w:val="0"/>
              <w:overflowPunct w:val="0"/>
              <w:ind w:left="0"/>
            </w:pPr>
            <w:r>
              <w:t>15</w:t>
            </w:r>
          </w:p>
        </w:tc>
        <w:tc>
          <w:tcPr>
            <w:tcW w:w="2369" w:type="dxa"/>
          </w:tcPr>
          <w:p w:rsidR="009144E7" w:rsidRDefault="009144E7" w:rsidP="00122E61">
            <w:pPr>
              <w:pStyle w:val="BodyText"/>
              <w:kinsoku w:val="0"/>
              <w:overflowPunct w:val="0"/>
              <w:ind w:left="0"/>
            </w:pPr>
          </w:p>
        </w:tc>
        <w:tc>
          <w:tcPr>
            <w:tcW w:w="2791" w:type="dxa"/>
          </w:tcPr>
          <w:p w:rsidR="009144E7" w:rsidRPr="00041293" w:rsidRDefault="009144E7" w:rsidP="00122E61">
            <w:pPr>
              <w:pStyle w:val="BodyText"/>
              <w:kinsoku w:val="0"/>
              <w:overflowPunct w:val="0"/>
              <w:ind w:left="0"/>
              <w:rPr>
                <w:sz w:val="18"/>
                <w:szCs w:val="18"/>
              </w:rPr>
            </w:pPr>
            <w:r w:rsidRPr="00041293">
              <w:rPr>
                <w:sz w:val="18"/>
                <w:szCs w:val="18"/>
              </w:rPr>
              <w:t>Confirm which organization/government is taking control of which waterbody and canal.</w:t>
            </w:r>
          </w:p>
          <w:p w:rsidR="009144E7" w:rsidRDefault="009144E7" w:rsidP="00122E61">
            <w:pPr>
              <w:pStyle w:val="BodyText"/>
              <w:kinsoku w:val="0"/>
              <w:overflowPunct w:val="0"/>
              <w:ind w:left="0"/>
            </w:pPr>
            <w:r w:rsidRPr="00041293">
              <w:rPr>
                <w:sz w:val="18"/>
                <w:szCs w:val="18"/>
              </w:rPr>
              <w:t>Education of stakeholders and governments about Herbert’s water supply and the importance of the reservoirs and the issues that could arise from the change in control.</w:t>
            </w:r>
          </w:p>
        </w:tc>
      </w:tr>
      <w:tr w:rsidR="009144E7" w:rsidTr="009144E7">
        <w:tc>
          <w:tcPr>
            <w:tcW w:w="437" w:type="dxa"/>
          </w:tcPr>
          <w:p w:rsidR="009144E7" w:rsidRDefault="009144E7" w:rsidP="00122E61">
            <w:pPr>
              <w:pStyle w:val="BodyText"/>
              <w:kinsoku w:val="0"/>
              <w:overflowPunct w:val="0"/>
              <w:ind w:left="0"/>
            </w:pPr>
            <w:r>
              <w:t>j)</w:t>
            </w:r>
          </w:p>
        </w:tc>
        <w:tc>
          <w:tcPr>
            <w:tcW w:w="3078" w:type="dxa"/>
          </w:tcPr>
          <w:p w:rsidR="009144E7" w:rsidRDefault="009144E7" w:rsidP="00502327">
            <w:r>
              <w:t>Quantity of ground water available to Water Treatment Plant</w:t>
            </w:r>
            <w:r w:rsidR="00C04D1E">
              <w:t>.</w:t>
            </w:r>
            <w:r>
              <w:t xml:space="preserve"> </w:t>
            </w:r>
          </w:p>
        </w:tc>
        <w:tc>
          <w:tcPr>
            <w:tcW w:w="862" w:type="dxa"/>
          </w:tcPr>
          <w:p w:rsidR="009144E7" w:rsidRDefault="009144E7" w:rsidP="00122E61">
            <w:pPr>
              <w:pStyle w:val="BodyText"/>
              <w:kinsoku w:val="0"/>
              <w:overflowPunct w:val="0"/>
              <w:ind w:left="0"/>
            </w:pPr>
            <w:r>
              <w:t>8</w:t>
            </w:r>
          </w:p>
        </w:tc>
        <w:tc>
          <w:tcPr>
            <w:tcW w:w="2369" w:type="dxa"/>
          </w:tcPr>
          <w:p w:rsidR="009144E7" w:rsidRDefault="009144E7" w:rsidP="00122E61">
            <w:pPr>
              <w:pStyle w:val="BodyText"/>
              <w:kinsoku w:val="0"/>
              <w:overflowPunct w:val="0"/>
              <w:ind w:left="0"/>
            </w:pPr>
            <w:r>
              <w:t>Addition of surface water when required</w:t>
            </w:r>
            <w:r w:rsidR="00C04D1E">
              <w:t>.</w:t>
            </w:r>
          </w:p>
        </w:tc>
        <w:tc>
          <w:tcPr>
            <w:tcW w:w="2791" w:type="dxa"/>
          </w:tcPr>
          <w:p w:rsidR="009144E7" w:rsidRDefault="009144E7" w:rsidP="00122E61">
            <w:pPr>
              <w:pStyle w:val="BodyText"/>
              <w:kinsoku w:val="0"/>
              <w:overflowPunct w:val="0"/>
              <w:ind w:left="0"/>
            </w:pPr>
            <w:r>
              <w:t>Investigate cost of bringing in more groundwater including new wells and pipeline costs.</w:t>
            </w:r>
          </w:p>
          <w:p w:rsidR="009144E7" w:rsidRDefault="009144E7" w:rsidP="00122E61">
            <w:pPr>
              <w:pStyle w:val="BodyText"/>
              <w:kinsoku w:val="0"/>
              <w:overflowPunct w:val="0"/>
              <w:ind w:left="0"/>
            </w:pPr>
            <w:r>
              <w:t>Search for more groundwater sources if it is cost effective.</w:t>
            </w:r>
          </w:p>
          <w:p w:rsidR="009144E7" w:rsidRDefault="009144E7" w:rsidP="00122E61">
            <w:pPr>
              <w:pStyle w:val="BodyText"/>
              <w:kinsoku w:val="0"/>
              <w:overflowPunct w:val="0"/>
              <w:ind w:left="0"/>
            </w:pPr>
            <w:r>
              <w:t>Investigate if surface water alone can work for Town of Herbert.</w:t>
            </w:r>
          </w:p>
          <w:p w:rsidR="009144E7" w:rsidRDefault="009144E7" w:rsidP="00122E61">
            <w:pPr>
              <w:pStyle w:val="BodyText"/>
              <w:kinsoku w:val="0"/>
              <w:overflowPunct w:val="0"/>
              <w:ind w:left="0"/>
            </w:pPr>
            <w:r>
              <w:t>Set water use plan and testing regimen.</w:t>
            </w:r>
          </w:p>
        </w:tc>
      </w:tr>
      <w:tr w:rsidR="009144E7" w:rsidTr="009144E7">
        <w:tc>
          <w:tcPr>
            <w:tcW w:w="437" w:type="dxa"/>
          </w:tcPr>
          <w:p w:rsidR="009144E7" w:rsidRDefault="009144E7" w:rsidP="00122E61">
            <w:pPr>
              <w:pStyle w:val="BodyText"/>
              <w:kinsoku w:val="0"/>
              <w:overflowPunct w:val="0"/>
              <w:ind w:left="0"/>
            </w:pPr>
            <w:r>
              <w:t>k)</w:t>
            </w:r>
          </w:p>
        </w:tc>
        <w:tc>
          <w:tcPr>
            <w:tcW w:w="3078" w:type="dxa"/>
          </w:tcPr>
          <w:p w:rsidR="009144E7" w:rsidRDefault="009144E7" w:rsidP="00502327">
            <w:r>
              <w:t>Quality of ground water available to Water Treatment Plant</w:t>
            </w:r>
            <w:r w:rsidR="00C04D1E">
              <w:t>.</w:t>
            </w:r>
            <w:r>
              <w:t xml:space="preserve"> </w:t>
            </w:r>
          </w:p>
          <w:p w:rsidR="009144E7" w:rsidRDefault="009144E7" w:rsidP="00502327"/>
        </w:tc>
        <w:tc>
          <w:tcPr>
            <w:tcW w:w="862" w:type="dxa"/>
          </w:tcPr>
          <w:p w:rsidR="009144E7" w:rsidRDefault="009144E7" w:rsidP="00122E61">
            <w:pPr>
              <w:pStyle w:val="BodyText"/>
              <w:kinsoku w:val="0"/>
              <w:overflowPunct w:val="0"/>
              <w:ind w:left="0"/>
            </w:pPr>
            <w:r>
              <w:t>12</w:t>
            </w:r>
          </w:p>
        </w:tc>
        <w:tc>
          <w:tcPr>
            <w:tcW w:w="2369" w:type="dxa"/>
          </w:tcPr>
          <w:p w:rsidR="009144E7" w:rsidRDefault="009144E7" w:rsidP="00122E61">
            <w:pPr>
              <w:pStyle w:val="BodyText"/>
              <w:kinsoku w:val="0"/>
              <w:overflowPunct w:val="0"/>
              <w:ind w:left="0"/>
            </w:pPr>
            <w:r>
              <w:t>Addition of surface water when required</w:t>
            </w:r>
            <w:r w:rsidR="00C04D1E">
              <w:t>.</w:t>
            </w:r>
          </w:p>
        </w:tc>
        <w:tc>
          <w:tcPr>
            <w:tcW w:w="2791" w:type="dxa"/>
          </w:tcPr>
          <w:p w:rsidR="009144E7" w:rsidRDefault="009144E7" w:rsidP="00122E61">
            <w:pPr>
              <w:pStyle w:val="BodyText"/>
              <w:kinsoku w:val="0"/>
              <w:overflowPunct w:val="0"/>
              <w:ind w:left="0"/>
            </w:pPr>
            <w:r>
              <w:t>Search for high quality groundwater sources that could be moved to Water Treatment Plant via pipeline and the cost effectiveness of these sources.</w:t>
            </w:r>
          </w:p>
          <w:p w:rsidR="009144E7" w:rsidRDefault="009144E7" w:rsidP="00122E61">
            <w:pPr>
              <w:pStyle w:val="BodyText"/>
              <w:kinsoku w:val="0"/>
              <w:overflowPunct w:val="0"/>
              <w:ind w:left="0"/>
            </w:pPr>
          </w:p>
          <w:p w:rsidR="009144E7" w:rsidRDefault="009144E7" w:rsidP="00122E61">
            <w:pPr>
              <w:pStyle w:val="BodyText"/>
              <w:kinsoku w:val="0"/>
              <w:overflowPunct w:val="0"/>
              <w:ind w:left="0"/>
            </w:pPr>
          </w:p>
          <w:p w:rsidR="009144E7" w:rsidRDefault="009144E7" w:rsidP="00122E61">
            <w:pPr>
              <w:pStyle w:val="BodyText"/>
              <w:kinsoku w:val="0"/>
              <w:overflowPunct w:val="0"/>
              <w:ind w:left="0"/>
            </w:pPr>
          </w:p>
          <w:p w:rsidR="009144E7" w:rsidRDefault="009144E7" w:rsidP="00122E61">
            <w:pPr>
              <w:pStyle w:val="BodyText"/>
              <w:kinsoku w:val="0"/>
              <w:overflowPunct w:val="0"/>
              <w:ind w:left="0"/>
            </w:pPr>
          </w:p>
          <w:p w:rsidR="009144E7" w:rsidRDefault="009144E7" w:rsidP="00122E61">
            <w:pPr>
              <w:pStyle w:val="BodyText"/>
              <w:kinsoku w:val="0"/>
              <w:overflowPunct w:val="0"/>
              <w:ind w:left="0"/>
            </w:pPr>
          </w:p>
          <w:p w:rsidR="009144E7" w:rsidRDefault="009144E7" w:rsidP="00122E61">
            <w:pPr>
              <w:pStyle w:val="BodyText"/>
              <w:kinsoku w:val="0"/>
              <w:overflowPunct w:val="0"/>
              <w:ind w:left="0"/>
            </w:pPr>
          </w:p>
          <w:p w:rsidR="009144E7" w:rsidRDefault="009144E7" w:rsidP="00122E61">
            <w:pPr>
              <w:pStyle w:val="BodyText"/>
              <w:kinsoku w:val="0"/>
              <w:overflowPunct w:val="0"/>
              <w:ind w:left="0"/>
            </w:pPr>
          </w:p>
          <w:p w:rsidR="009144E7" w:rsidRDefault="009144E7" w:rsidP="00122E61">
            <w:pPr>
              <w:pStyle w:val="BodyText"/>
              <w:kinsoku w:val="0"/>
              <w:overflowPunct w:val="0"/>
              <w:ind w:left="0"/>
            </w:pPr>
          </w:p>
        </w:tc>
      </w:tr>
    </w:tbl>
    <w:p w:rsidR="009144E7" w:rsidRPr="002172B1" w:rsidRDefault="009144E7">
      <w:pPr>
        <w:rPr>
          <w:b/>
        </w:rPr>
      </w:pPr>
      <w:r w:rsidRPr="002172B1">
        <w:rPr>
          <w:b/>
        </w:rPr>
        <w:t>Table 1</w:t>
      </w:r>
      <w:r w:rsidR="00A020D6">
        <w:rPr>
          <w:b/>
        </w:rPr>
        <w:t>5</w:t>
      </w:r>
      <w:r w:rsidRPr="002172B1">
        <w:rPr>
          <w:b/>
        </w:rPr>
        <w:t xml:space="preserve"> continued: Voluntary Risk Management Actions</w:t>
      </w:r>
    </w:p>
    <w:tbl>
      <w:tblPr>
        <w:tblStyle w:val="TableGrid"/>
        <w:tblW w:w="0" w:type="auto"/>
        <w:tblInd w:w="39" w:type="dxa"/>
        <w:tblLook w:val="04A0" w:firstRow="1" w:lastRow="0" w:firstColumn="1" w:lastColumn="0" w:noHBand="0" w:noVBand="1"/>
      </w:tblPr>
      <w:tblGrid>
        <w:gridCol w:w="438"/>
        <w:gridCol w:w="2911"/>
        <w:gridCol w:w="882"/>
        <w:gridCol w:w="2262"/>
        <w:gridCol w:w="2641"/>
      </w:tblGrid>
      <w:tr w:rsidR="009144E7" w:rsidTr="009144E7">
        <w:tc>
          <w:tcPr>
            <w:tcW w:w="437" w:type="dxa"/>
          </w:tcPr>
          <w:p w:rsidR="009144E7" w:rsidRDefault="009144E7" w:rsidP="00122E61">
            <w:pPr>
              <w:pStyle w:val="BodyText"/>
              <w:kinsoku w:val="0"/>
              <w:overflowPunct w:val="0"/>
              <w:ind w:left="0"/>
            </w:pPr>
          </w:p>
        </w:tc>
        <w:tc>
          <w:tcPr>
            <w:tcW w:w="3078" w:type="dxa"/>
          </w:tcPr>
          <w:p w:rsidR="009144E7" w:rsidRPr="002172B1" w:rsidRDefault="009144E7" w:rsidP="00F75583">
            <w:pPr>
              <w:pStyle w:val="BodyText"/>
              <w:kinsoku w:val="0"/>
              <w:overflowPunct w:val="0"/>
              <w:ind w:left="0"/>
              <w:rPr>
                <w:b/>
              </w:rPr>
            </w:pPr>
            <w:r w:rsidRPr="002172B1">
              <w:rPr>
                <w:b/>
              </w:rPr>
              <w:t>Contamination Event</w:t>
            </w:r>
          </w:p>
        </w:tc>
        <w:tc>
          <w:tcPr>
            <w:tcW w:w="862" w:type="dxa"/>
          </w:tcPr>
          <w:p w:rsidR="009144E7" w:rsidRPr="002172B1" w:rsidRDefault="009144E7" w:rsidP="00F75583">
            <w:pPr>
              <w:pStyle w:val="BodyText"/>
              <w:kinsoku w:val="0"/>
              <w:overflowPunct w:val="0"/>
              <w:ind w:left="0"/>
              <w:rPr>
                <w:b/>
              </w:rPr>
            </w:pPr>
            <w:r w:rsidRPr="002172B1">
              <w:rPr>
                <w:b/>
              </w:rPr>
              <w:t>Risk Ranking</w:t>
            </w:r>
          </w:p>
        </w:tc>
        <w:tc>
          <w:tcPr>
            <w:tcW w:w="2369" w:type="dxa"/>
          </w:tcPr>
          <w:p w:rsidR="009144E7" w:rsidRPr="002172B1" w:rsidRDefault="009144E7" w:rsidP="00F75583">
            <w:pPr>
              <w:pStyle w:val="BodyText"/>
              <w:kinsoku w:val="0"/>
              <w:overflowPunct w:val="0"/>
              <w:ind w:left="0"/>
              <w:rPr>
                <w:b/>
              </w:rPr>
            </w:pPr>
            <w:r w:rsidRPr="002172B1">
              <w:rPr>
                <w:b/>
              </w:rPr>
              <w:t>Existing Risk Management Actions</w:t>
            </w:r>
          </w:p>
        </w:tc>
        <w:tc>
          <w:tcPr>
            <w:tcW w:w="2791" w:type="dxa"/>
          </w:tcPr>
          <w:p w:rsidR="009144E7" w:rsidRPr="002172B1" w:rsidRDefault="009144E7" w:rsidP="00F75583">
            <w:pPr>
              <w:pStyle w:val="BodyText"/>
              <w:kinsoku w:val="0"/>
              <w:overflowPunct w:val="0"/>
              <w:ind w:left="0"/>
              <w:rPr>
                <w:b/>
              </w:rPr>
            </w:pPr>
            <w:r w:rsidRPr="002172B1">
              <w:rPr>
                <w:b/>
              </w:rPr>
              <w:t>Proposed Risk Management Actions</w:t>
            </w:r>
          </w:p>
        </w:tc>
      </w:tr>
      <w:tr w:rsidR="009144E7" w:rsidTr="009144E7">
        <w:tc>
          <w:tcPr>
            <w:tcW w:w="437" w:type="dxa"/>
          </w:tcPr>
          <w:p w:rsidR="009144E7" w:rsidRDefault="009144E7" w:rsidP="00122E61">
            <w:pPr>
              <w:pStyle w:val="BodyText"/>
              <w:kinsoku w:val="0"/>
              <w:overflowPunct w:val="0"/>
              <w:ind w:left="0"/>
            </w:pPr>
            <w:r>
              <w:t>l)</w:t>
            </w:r>
          </w:p>
        </w:tc>
        <w:tc>
          <w:tcPr>
            <w:tcW w:w="3078" w:type="dxa"/>
          </w:tcPr>
          <w:p w:rsidR="009144E7" w:rsidRDefault="009144E7" w:rsidP="00502327">
            <w:r>
              <w:t>Water from Herbert Reservoir and/or Highfield Dam is not available</w:t>
            </w:r>
            <w:r w:rsidR="00C04D1E">
              <w:t>.</w:t>
            </w:r>
            <w:r>
              <w:t xml:space="preserve"> </w:t>
            </w:r>
          </w:p>
        </w:tc>
        <w:tc>
          <w:tcPr>
            <w:tcW w:w="862" w:type="dxa"/>
          </w:tcPr>
          <w:p w:rsidR="009144E7" w:rsidRDefault="009144E7" w:rsidP="00122E61">
            <w:pPr>
              <w:pStyle w:val="BodyText"/>
              <w:kinsoku w:val="0"/>
              <w:overflowPunct w:val="0"/>
              <w:ind w:left="0"/>
            </w:pPr>
            <w:r>
              <w:t>10</w:t>
            </w:r>
          </w:p>
        </w:tc>
        <w:tc>
          <w:tcPr>
            <w:tcW w:w="2369" w:type="dxa"/>
          </w:tcPr>
          <w:p w:rsidR="009144E7" w:rsidRDefault="009144E7" w:rsidP="00122E61">
            <w:pPr>
              <w:pStyle w:val="BodyText"/>
              <w:kinsoku w:val="0"/>
              <w:overflowPunct w:val="0"/>
              <w:ind w:left="0"/>
            </w:pPr>
          </w:p>
        </w:tc>
        <w:tc>
          <w:tcPr>
            <w:tcW w:w="2791" w:type="dxa"/>
          </w:tcPr>
          <w:p w:rsidR="009144E7" w:rsidRDefault="009144E7" w:rsidP="00441770">
            <w:pPr>
              <w:pStyle w:val="BodyText"/>
              <w:kinsoku w:val="0"/>
              <w:overflowPunct w:val="0"/>
              <w:ind w:left="0"/>
            </w:pPr>
            <w:r>
              <w:t>Investigate cost of bringing in more groundwater including new wells and pipeline costs.</w:t>
            </w:r>
          </w:p>
          <w:p w:rsidR="009144E7" w:rsidRDefault="009144E7" w:rsidP="00441770">
            <w:pPr>
              <w:pStyle w:val="BodyText"/>
              <w:kinsoku w:val="0"/>
              <w:overflowPunct w:val="0"/>
              <w:ind w:left="0"/>
            </w:pPr>
            <w:r>
              <w:t>Search for more groundwater sources if it is cost effective.</w:t>
            </w:r>
          </w:p>
          <w:p w:rsidR="009144E7" w:rsidRDefault="009144E7" w:rsidP="00441770">
            <w:pPr>
              <w:pStyle w:val="BodyText"/>
              <w:kinsoku w:val="0"/>
              <w:overflowPunct w:val="0"/>
              <w:ind w:left="0"/>
            </w:pPr>
            <w:r>
              <w:t>Investigate if surface water alone can work for Town of Herbert.</w:t>
            </w:r>
          </w:p>
          <w:p w:rsidR="009144E7" w:rsidRDefault="009144E7" w:rsidP="00441770">
            <w:pPr>
              <w:pStyle w:val="BodyText"/>
              <w:kinsoku w:val="0"/>
              <w:overflowPunct w:val="0"/>
              <w:ind w:left="0"/>
            </w:pPr>
            <w:r>
              <w:t>Ensure that there is enough supply at the Herbert Dug-out and/or Reservoir to cover any issues that may occur.</w:t>
            </w:r>
          </w:p>
          <w:p w:rsidR="009144E7" w:rsidRDefault="009144E7" w:rsidP="00441770">
            <w:pPr>
              <w:pStyle w:val="BodyText"/>
              <w:kinsoku w:val="0"/>
              <w:overflowPunct w:val="0"/>
              <w:ind w:left="0"/>
            </w:pPr>
          </w:p>
        </w:tc>
      </w:tr>
      <w:tr w:rsidR="009144E7" w:rsidTr="009144E7">
        <w:tc>
          <w:tcPr>
            <w:tcW w:w="437" w:type="dxa"/>
          </w:tcPr>
          <w:p w:rsidR="009144E7" w:rsidRDefault="009144E7" w:rsidP="00122E61">
            <w:pPr>
              <w:pStyle w:val="BodyText"/>
              <w:kinsoku w:val="0"/>
              <w:overflowPunct w:val="0"/>
              <w:ind w:left="0"/>
            </w:pPr>
            <w:r>
              <w:t>m)</w:t>
            </w:r>
          </w:p>
        </w:tc>
        <w:tc>
          <w:tcPr>
            <w:tcW w:w="3078" w:type="dxa"/>
          </w:tcPr>
          <w:p w:rsidR="009144E7" w:rsidRDefault="009144E7" w:rsidP="00502327">
            <w:r>
              <w:t>Continued increase in water use by residents of the Town of Herbert</w:t>
            </w:r>
            <w:r w:rsidR="00C04D1E">
              <w:t>.</w:t>
            </w:r>
            <w:r>
              <w:t xml:space="preserve"> </w:t>
            </w:r>
          </w:p>
        </w:tc>
        <w:tc>
          <w:tcPr>
            <w:tcW w:w="862" w:type="dxa"/>
          </w:tcPr>
          <w:p w:rsidR="009144E7" w:rsidRDefault="009144E7" w:rsidP="00122E61">
            <w:pPr>
              <w:pStyle w:val="BodyText"/>
              <w:kinsoku w:val="0"/>
              <w:overflowPunct w:val="0"/>
              <w:ind w:left="0"/>
            </w:pPr>
            <w:r>
              <w:t>16</w:t>
            </w:r>
          </w:p>
        </w:tc>
        <w:tc>
          <w:tcPr>
            <w:tcW w:w="2369" w:type="dxa"/>
          </w:tcPr>
          <w:p w:rsidR="009144E7" w:rsidRDefault="009144E7" w:rsidP="00122E61">
            <w:pPr>
              <w:pStyle w:val="BodyText"/>
              <w:kinsoku w:val="0"/>
              <w:overflowPunct w:val="0"/>
              <w:ind w:left="0"/>
            </w:pPr>
            <w:r>
              <w:t>Addition of surface water as required</w:t>
            </w:r>
            <w:r w:rsidR="00C04D1E">
              <w:t>.</w:t>
            </w:r>
          </w:p>
        </w:tc>
        <w:tc>
          <w:tcPr>
            <w:tcW w:w="2791" w:type="dxa"/>
          </w:tcPr>
          <w:p w:rsidR="009144E7" w:rsidRDefault="009144E7" w:rsidP="00122E61">
            <w:pPr>
              <w:pStyle w:val="BodyText"/>
              <w:kinsoku w:val="0"/>
              <w:overflowPunct w:val="0"/>
              <w:ind w:left="0"/>
            </w:pPr>
            <w:r>
              <w:t>Investigate feasibility and cost of water pipeline from wells outside of Herbert.</w:t>
            </w:r>
          </w:p>
          <w:p w:rsidR="009144E7" w:rsidRDefault="009144E7" w:rsidP="00122E61">
            <w:pPr>
              <w:pStyle w:val="BodyText"/>
              <w:kinsoku w:val="0"/>
              <w:overflowPunct w:val="0"/>
              <w:ind w:left="0"/>
            </w:pPr>
            <w:r>
              <w:t>Upgrade systems at Water Treatment Plant</w:t>
            </w:r>
            <w:r w:rsidR="00153602">
              <w:t>.</w:t>
            </w:r>
            <w:r>
              <w:t xml:space="preserve"> </w:t>
            </w:r>
          </w:p>
          <w:p w:rsidR="009144E7" w:rsidRDefault="009144E7" w:rsidP="00122E61">
            <w:pPr>
              <w:pStyle w:val="BodyText"/>
              <w:kinsoku w:val="0"/>
              <w:overflowPunct w:val="0"/>
              <w:ind w:left="0"/>
            </w:pPr>
            <w:r>
              <w:t>Implement Water Conservation education such as use of rain barrels to save water to water plants, gardens, etc. place articles in Herbert Herald, work with the school to promote water conservation and watershed health.</w:t>
            </w:r>
          </w:p>
          <w:p w:rsidR="009144E7" w:rsidRDefault="009144E7" w:rsidP="00122E61">
            <w:pPr>
              <w:pStyle w:val="BodyText"/>
              <w:kinsoku w:val="0"/>
              <w:overflowPunct w:val="0"/>
              <w:ind w:left="0"/>
            </w:pPr>
            <w:r>
              <w:t>Investigate pricing option to promote conservation and possibly fund upgrades to the system.</w:t>
            </w:r>
          </w:p>
        </w:tc>
      </w:tr>
      <w:tr w:rsidR="009144E7" w:rsidTr="009144E7">
        <w:tc>
          <w:tcPr>
            <w:tcW w:w="437" w:type="dxa"/>
          </w:tcPr>
          <w:p w:rsidR="009144E7" w:rsidRDefault="009144E7" w:rsidP="00122E61">
            <w:pPr>
              <w:pStyle w:val="BodyText"/>
              <w:kinsoku w:val="0"/>
              <w:overflowPunct w:val="0"/>
              <w:ind w:left="0"/>
            </w:pPr>
            <w:r>
              <w:t>n)</w:t>
            </w:r>
          </w:p>
        </w:tc>
        <w:tc>
          <w:tcPr>
            <w:tcW w:w="3078" w:type="dxa"/>
          </w:tcPr>
          <w:p w:rsidR="009144E7" w:rsidRDefault="009144E7" w:rsidP="00502327">
            <w:r>
              <w:t>Increased need for water due to increase in population or industry</w:t>
            </w:r>
            <w:r w:rsidR="00C04D1E">
              <w:t>.</w:t>
            </w:r>
            <w:r>
              <w:t xml:space="preserve"> </w:t>
            </w:r>
          </w:p>
        </w:tc>
        <w:tc>
          <w:tcPr>
            <w:tcW w:w="862" w:type="dxa"/>
          </w:tcPr>
          <w:p w:rsidR="009144E7" w:rsidRDefault="009144E7" w:rsidP="00122E61">
            <w:pPr>
              <w:pStyle w:val="BodyText"/>
              <w:kinsoku w:val="0"/>
              <w:overflowPunct w:val="0"/>
              <w:ind w:left="0"/>
            </w:pPr>
            <w:r>
              <w:t>15</w:t>
            </w:r>
          </w:p>
        </w:tc>
        <w:tc>
          <w:tcPr>
            <w:tcW w:w="2369" w:type="dxa"/>
          </w:tcPr>
          <w:p w:rsidR="009144E7" w:rsidRDefault="009144E7" w:rsidP="00122E61">
            <w:pPr>
              <w:pStyle w:val="BodyText"/>
              <w:kinsoku w:val="0"/>
              <w:overflowPunct w:val="0"/>
              <w:ind w:left="0"/>
            </w:pPr>
            <w:r>
              <w:t>Addition of surface water as required.</w:t>
            </w:r>
          </w:p>
        </w:tc>
        <w:tc>
          <w:tcPr>
            <w:tcW w:w="2791" w:type="dxa"/>
          </w:tcPr>
          <w:p w:rsidR="009144E7" w:rsidRPr="00C04D1E" w:rsidRDefault="009144E7" w:rsidP="007D6BFC">
            <w:pPr>
              <w:pStyle w:val="BodyText"/>
              <w:kinsoku w:val="0"/>
              <w:overflowPunct w:val="0"/>
              <w:ind w:left="0"/>
              <w:rPr>
                <w:sz w:val="18"/>
                <w:szCs w:val="18"/>
              </w:rPr>
            </w:pPr>
            <w:r w:rsidRPr="00C04D1E">
              <w:rPr>
                <w:sz w:val="18"/>
                <w:szCs w:val="18"/>
              </w:rPr>
              <w:t>Investigate feasibility and cost of water pipeline from wells outside of Herbert.</w:t>
            </w:r>
          </w:p>
          <w:p w:rsidR="009144E7" w:rsidRPr="00C04D1E" w:rsidRDefault="009144E7" w:rsidP="007D6BFC">
            <w:pPr>
              <w:pStyle w:val="BodyText"/>
              <w:kinsoku w:val="0"/>
              <w:overflowPunct w:val="0"/>
              <w:ind w:left="0"/>
              <w:rPr>
                <w:sz w:val="18"/>
                <w:szCs w:val="18"/>
              </w:rPr>
            </w:pPr>
            <w:r w:rsidRPr="00C04D1E">
              <w:rPr>
                <w:sz w:val="18"/>
                <w:szCs w:val="18"/>
              </w:rPr>
              <w:t>Upgrade systems at both Water Treatment Plant and Wastewater Treatment Plant.</w:t>
            </w:r>
          </w:p>
          <w:p w:rsidR="009144E7" w:rsidRPr="00C04D1E" w:rsidRDefault="009144E7" w:rsidP="007D6BFC">
            <w:pPr>
              <w:pStyle w:val="BodyText"/>
              <w:kinsoku w:val="0"/>
              <w:overflowPunct w:val="0"/>
              <w:ind w:left="0"/>
              <w:rPr>
                <w:sz w:val="18"/>
                <w:szCs w:val="18"/>
              </w:rPr>
            </w:pPr>
            <w:r w:rsidRPr="00C04D1E">
              <w:rPr>
                <w:sz w:val="18"/>
                <w:szCs w:val="18"/>
              </w:rPr>
              <w:t>Implement Water Conservation education such as use of rain barrels to save water to water plants, gardens, etc. Articles in Herbert Herald, work with the school to promote water conservation and watershed health.</w:t>
            </w:r>
          </w:p>
          <w:p w:rsidR="009144E7" w:rsidRDefault="009144E7" w:rsidP="009144E7">
            <w:pPr>
              <w:pStyle w:val="BodyText"/>
              <w:kinsoku w:val="0"/>
              <w:overflowPunct w:val="0"/>
              <w:ind w:left="0"/>
            </w:pPr>
            <w:r w:rsidRPr="00C04D1E">
              <w:rPr>
                <w:sz w:val="18"/>
                <w:szCs w:val="18"/>
              </w:rPr>
              <w:t>Investigate pricing option to promote conservation and fund upgrades to the system.</w:t>
            </w:r>
          </w:p>
        </w:tc>
      </w:tr>
    </w:tbl>
    <w:p w:rsidR="00C04D1E" w:rsidRDefault="00C04D1E">
      <w:pPr>
        <w:rPr>
          <w:b/>
        </w:rPr>
      </w:pPr>
    </w:p>
    <w:p w:rsidR="009144E7" w:rsidRDefault="009144E7">
      <w:r w:rsidRPr="002172B1">
        <w:rPr>
          <w:b/>
        </w:rPr>
        <w:t>Table 1</w:t>
      </w:r>
      <w:r w:rsidR="00A020D6">
        <w:rPr>
          <w:b/>
        </w:rPr>
        <w:t>5</w:t>
      </w:r>
      <w:r w:rsidRPr="002172B1">
        <w:rPr>
          <w:b/>
        </w:rPr>
        <w:t xml:space="preserve"> continued: Voluntary Risk Management Actions</w:t>
      </w:r>
    </w:p>
    <w:tbl>
      <w:tblPr>
        <w:tblStyle w:val="TableGrid"/>
        <w:tblW w:w="0" w:type="auto"/>
        <w:tblInd w:w="39" w:type="dxa"/>
        <w:tblLook w:val="04A0" w:firstRow="1" w:lastRow="0" w:firstColumn="1" w:lastColumn="0" w:noHBand="0" w:noVBand="1"/>
      </w:tblPr>
      <w:tblGrid>
        <w:gridCol w:w="432"/>
        <w:gridCol w:w="2921"/>
        <w:gridCol w:w="882"/>
        <w:gridCol w:w="2260"/>
        <w:gridCol w:w="2639"/>
      </w:tblGrid>
      <w:tr w:rsidR="009144E7" w:rsidTr="009144E7">
        <w:tc>
          <w:tcPr>
            <w:tcW w:w="437" w:type="dxa"/>
          </w:tcPr>
          <w:p w:rsidR="009144E7" w:rsidRDefault="009144E7" w:rsidP="00122E61">
            <w:pPr>
              <w:pStyle w:val="BodyText"/>
              <w:kinsoku w:val="0"/>
              <w:overflowPunct w:val="0"/>
              <w:ind w:left="0"/>
            </w:pPr>
          </w:p>
        </w:tc>
        <w:tc>
          <w:tcPr>
            <w:tcW w:w="3078" w:type="dxa"/>
          </w:tcPr>
          <w:p w:rsidR="009144E7" w:rsidRPr="002172B1" w:rsidRDefault="009144E7" w:rsidP="00F75583">
            <w:pPr>
              <w:pStyle w:val="BodyText"/>
              <w:kinsoku w:val="0"/>
              <w:overflowPunct w:val="0"/>
              <w:ind w:left="0"/>
              <w:rPr>
                <w:b/>
              </w:rPr>
            </w:pPr>
            <w:r w:rsidRPr="002172B1">
              <w:rPr>
                <w:b/>
              </w:rPr>
              <w:t>Contamination Event</w:t>
            </w:r>
          </w:p>
        </w:tc>
        <w:tc>
          <w:tcPr>
            <w:tcW w:w="862" w:type="dxa"/>
          </w:tcPr>
          <w:p w:rsidR="009144E7" w:rsidRPr="002172B1" w:rsidRDefault="009144E7" w:rsidP="00F75583">
            <w:pPr>
              <w:pStyle w:val="BodyText"/>
              <w:kinsoku w:val="0"/>
              <w:overflowPunct w:val="0"/>
              <w:ind w:left="0"/>
              <w:rPr>
                <w:b/>
              </w:rPr>
            </w:pPr>
            <w:r w:rsidRPr="002172B1">
              <w:rPr>
                <w:b/>
              </w:rPr>
              <w:t>Risk Ranking</w:t>
            </w:r>
          </w:p>
        </w:tc>
        <w:tc>
          <w:tcPr>
            <w:tcW w:w="2369" w:type="dxa"/>
          </w:tcPr>
          <w:p w:rsidR="009144E7" w:rsidRPr="002172B1" w:rsidRDefault="009144E7" w:rsidP="00F75583">
            <w:pPr>
              <w:pStyle w:val="BodyText"/>
              <w:kinsoku w:val="0"/>
              <w:overflowPunct w:val="0"/>
              <w:ind w:left="0"/>
              <w:rPr>
                <w:b/>
              </w:rPr>
            </w:pPr>
            <w:r w:rsidRPr="002172B1">
              <w:rPr>
                <w:b/>
              </w:rPr>
              <w:t>Existing Risk Management Actions</w:t>
            </w:r>
          </w:p>
        </w:tc>
        <w:tc>
          <w:tcPr>
            <w:tcW w:w="2791" w:type="dxa"/>
          </w:tcPr>
          <w:p w:rsidR="009144E7" w:rsidRPr="002172B1" w:rsidRDefault="009144E7" w:rsidP="00F75583">
            <w:pPr>
              <w:pStyle w:val="BodyText"/>
              <w:kinsoku w:val="0"/>
              <w:overflowPunct w:val="0"/>
              <w:ind w:left="0"/>
              <w:rPr>
                <w:b/>
              </w:rPr>
            </w:pPr>
            <w:r w:rsidRPr="002172B1">
              <w:rPr>
                <w:b/>
              </w:rPr>
              <w:t>Proposed Risk Management Actions</w:t>
            </w:r>
          </w:p>
        </w:tc>
      </w:tr>
      <w:tr w:rsidR="009144E7" w:rsidTr="009144E7">
        <w:tc>
          <w:tcPr>
            <w:tcW w:w="437" w:type="dxa"/>
          </w:tcPr>
          <w:p w:rsidR="009144E7" w:rsidRDefault="009144E7" w:rsidP="00122E61">
            <w:pPr>
              <w:pStyle w:val="BodyText"/>
              <w:kinsoku w:val="0"/>
              <w:overflowPunct w:val="0"/>
              <w:ind w:left="0"/>
            </w:pPr>
            <w:r>
              <w:t>o)</w:t>
            </w:r>
          </w:p>
        </w:tc>
        <w:tc>
          <w:tcPr>
            <w:tcW w:w="3078" w:type="dxa"/>
          </w:tcPr>
          <w:p w:rsidR="009144E7" w:rsidRDefault="009144E7" w:rsidP="00502327">
            <w:r>
              <w:t>Well heads not protected from accidental contamination</w:t>
            </w:r>
            <w:r w:rsidR="00153602">
              <w:t>.</w:t>
            </w:r>
          </w:p>
        </w:tc>
        <w:tc>
          <w:tcPr>
            <w:tcW w:w="862" w:type="dxa"/>
          </w:tcPr>
          <w:p w:rsidR="009144E7" w:rsidRDefault="009144E7" w:rsidP="00122E61">
            <w:pPr>
              <w:pStyle w:val="BodyText"/>
              <w:kinsoku w:val="0"/>
              <w:overflowPunct w:val="0"/>
              <w:ind w:left="0"/>
            </w:pPr>
            <w:r>
              <w:t>10</w:t>
            </w:r>
          </w:p>
        </w:tc>
        <w:tc>
          <w:tcPr>
            <w:tcW w:w="2369" w:type="dxa"/>
          </w:tcPr>
          <w:p w:rsidR="009144E7" w:rsidRDefault="009144E7" w:rsidP="00122E61">
            <w:pPr>
              <w:pStyle w:val="BodyText"/>
              <w:kinsoku w:val="0"/>
              <w:overflowPunct w:val="0"/>
              <w:ind w:left="0"/>
            </w:pPr>
          </w:p>
        </w:tc>
        <w:tc>
          <w:tcPr>
            <w:tcW w:w="2791" w:type="dxa"/>
          </w:tcPr>
          <w:p w:rsidR="009144E7" w:rsidRDefault="009144E7" w:rsidP="00122E61">
            <w:pPr>
              <w:pStyle w:val="BodyText"/>
              <w:kinsoku w:val="0"/>
              <w:overflowPunct w:val="0"/>
              <w:ind w:left="0"/>
            </w:pPr>
            <w:r>
              <w:t>Build infrastructure to protect well head such as a berm to keep water away from well head.</w:t>
            </w:r>
          </w:p>
          <w:p w:rsidR="009144E7" w:rsidRDefault="009144E7" w:rsidP="00122E61">
            <w:pPr>
              <w:pStyle w:val="BodyText"/>
              <w:kinsoku w:val="0"/>
              <w:overflowPunct w:val="0"/>
              <w:ind w:left="0"/>
            </w:pPr>
          </w:p>
        </w:tc>
      </w:tr>
      <w:tr w:rsidR="009144E7" w:rsidTr="009144E7">
        <w:tc>
          <w:tcPr>
            <w:tcW w:w="437" w:type="dxa"/>
          </w:tcPr>
          <w:p w:rsidR="009144E7" w:rsidRDefault="009144E7" w:rsidP="00122E61">
            <w:pPr>
              <w:pStyle w:val="BodyText"/>
              <w:kinsoku w:val="0"/>
              <w:overflowPunct w:val="0"/>
              <w:ind w:left="0"/>
            </w:pPr>
            <w:r>
              <w:t>p)</w:t>
            </w:r>
          </w:p>
        </w:tc>
        <w:tc>
          <w:tcPr>
            <w:tcW w:w="3078" w:type="dxa"/>
          </w:tcPr>
          <w:p w:rsidR="009144E7" w:rsidRDefault="009144E7" w:rsidP="00502327">
            <w:r>
              <w:t>Well heads are in area that can be accessed by public, vandalism is possible</w:t>
            </w:r>
            <w:r w:rsidR="00153602">
              <w:t>.</w:t>
            </w:r>
          </w:p>
        </w:tc>
        <w:tc>
          <w:tcPr>
            <w:tcW w:w="862" w:type="dxa"/>
          </w:tcPr>
          <w:p w:rsidR="009144E7" w:rsidRDefault="009144E7" w:rsidP="00122E61">
            <w:pPr>
              <w:pStyle w:val="BodyText"/>
              <w:kinsoku w:val="0"/>
              <w:overflowPunct w:val="0"/>
              <w:ind w:left="0"/>
            </w:pPr>
            <w:r>
              <w:t>5</w:t>
            </w:r>
          </w:p>
        </w:tc>
        <w:tc>
          <w:tcPr>
            <w:tcW w:w="2369" w:type="dxa"/>
          </w:tcPr>
          <w:p w:rsidR="009144E7" w:rsidRDefault="009144E7" w:rsidP="00122E61">
            <w:pPr>
              <w:pStyle w:val="BodyText"/>
              <w:kinsoku w:val="0"/>
              <w:overflowPunct w:val="0"/>
              <w:ind w:left="0"/>
            </w:pPr>
          </w:p>
        </w:tc>
        <w:tc>
          <w:tcPr>
            <w:tcW w:w="2791" w:type="dxa"/>
          </w:tcPr>
          <w:p w:rsidR="009144E7" w:rsidRDefault="009144E7" w:rsidP="00122E61">
            <w:pPr>
              <w:pStyle w:val="BodyText"/>
              <w:kinsoku w:val="0"/>
              <w:overflowPunct w:val="0"/>
              <w:ind w:left="0"/>
            </w:pPr>
            <w:r>
              <w:t>Construct fence around wells and well heads to keep public away from well heads.</w:t>
            </w:r>
          </w:p>
        </w:tc>
      </w:tr>
    </w:tbl>
    <w:p w:rsidR="00FB4AF9" w:rsidRDefault="00FB4AF9" w:rsidP="00122E61">
      <w:pPr>
        <w:pStyle w:val="BodyText"/>
        <w:kinsoku w:val="0"/>
        <w:overflowPunct w:val="0"/>
      </w:pPr>
    </w:p>
    <w:p w:rsidR="009144E7" w:rsidRDefault="009144E7" w:rsidP="00122E61">
      <w:pPr>
        <w:pStyle w:val="BodyText"/>
        <w:kinsoku w:val="0"/>
        <w:overflowPunct w:val="0"/>
      </w:pPr>
      <w:r>
        <w:br w:type="page"/>
      </w:r>
    </w:p>
    <w:p w:rsidR="00502327" w:rsidRPr="002172B1" w:rsidRDefault="00502327" w:rsidP="00122E61">
      <w:pPr>
        <w:pStyle w:val="BodyText"/>
        <w:kinsoku w:val="0"/>
        <w:overflowPunct w:val="0"/>
        <w:rPr>
          <w:b/>
        </w:rPr>
      </w:pPr>
      <w:r w:rsidRPr="002172B1">
        <w:rPr>
          <w:b/>
        </w:rPr>
        <w:t xml:space="preserve">Table </w:t>
      </w:r>
      <w:r w:rsidR="0048483D" w:rsidRPr="002172B1">
        <w:rPr>
          <w:b/>
        </w:rPr>
        <w:t>1</w:t>
      </w:r>
      <w:r w:rsidR="00A020D6">
        <w:rPr>
          <w:b/>
        </w:rPr>
        <w:t>6</w:t>
      </w:r>
      <w:r w:rsidRPr="002172B1">
        <w:rPr>
          <w:b/>
        </w:rPr>
        <w:t>: Risk Management Action Plan</w:t>
      </w:r>
    </w:p>
    <w:p w:rsidR="002172B1" w:rsidRDefault="002172B1" w:rsidP="00122E61">
      <w:pPr>
        <w:pStyle w:val="BodyText"/>
        <w:kinsoku w:val="0"/>
        <w:overflowPunct w:val="0"/>
      </w:pPr>
    </w:p>
    <w:tbl>
      <w:tblPr>
        <w:tblStyle w:val="TableGrid"/>
        <w:tblW w:w="9658" w:type="dxa"/>
        <w:tblInd w:w="39" w:type="dxa"/>
        <w:tblLook w:val="04A0" w:firstRow="1" w:lastRow="0" w:firstColumn="1" w:lastColumn="0" w:noHBand="0" w:noVBand="1"/>
      </w:tblPr>
      <w:tblGrid>
        <w:gridCol w:w="436"/>
        <w:gridCol w:w="1522"/>
        <w:gridCol w:w="2292"/>
        <w:gridCol w:w="2400"/>
        <w:gridCol w:w="1825"/>
        <w:gridCol w:w="1183"/>
      </w:tblGrid>
      <w:tr w:rsidR="002172B1" w:rsidTr="002172B1">
        <w:tc>
          <w:tcPr>
            <w:tcW w:w="436" w:type="dxa"/>
          </w:tcPr>
          <w:p w:rsidR="00502327" w:rsidRDefault="00502327" w:rsidP="00502327">
            <w:pPr>
              <w:pStyle w:val="BodyText"/>
              <w:kinsoku w:val="0"/>
              <w:overflowPunct w:val="0"/>
              <w:ind w:left="0"/>
            </w:pPr>
          </w:p>
        </w:tc>
        <w:tc>
          <w:tcPr>
            <w:tcW w:w="1522" w:type="dxa"/>
          </w:tcPr>
          <w:p w:rsidR="00502327" w:rsidRPr="002172B1" w:rsidRDefault="00502327" w:rsidP="00502327">
            <w:pPr>
              <w:pStyle w:val="BodyText"/>
              <w:kinsoku w:val="0"/>
              <w:overflowPunct w:val="0"/>
              <w:ind w:left="0"/>
              <w:rPr>
                <w:b/>
              </w:rPr>
            </w:pPr>
            <w:r w:rsidRPr="002172B1">
              <w:rPr>
                <w:b/>
              </w:rPr>
              <w:t>Contamination Event</w:t>
            </w:r>
          </w:p>
        </w:tc>
        <w:tc>
          <w:tcPr>
            <w:tcW w:w="2292" w:type="dxa"/>
          </w:tcPr>
          <w:p w:rsidR="00502327" w:rsidRPr="002172B1" w:rsidRDefault="00502327" w:rsidP="00122E61">
            <w:pPr>
              <w:pStyle w:val="BodyText"/>
              <w:kinsoku w:val="0"/>
              <w:overflowPunct w:val="0"/>
              <w:ind w:left="0"/>
              <w:rPr>
                <w:b/>
              </w:rPr>
            </w:pPr>
            <w:r w:rsidRPr="002172B1">
              <w:rPr>
                <w:b/>
              </w:rPr>
              <w:t>Risk Management Actions</w:t>
            </w:r>
          </w:p>
        </w:tc>
        <w:tc>
          <w:tcPr>
            <w:tcW w:w="2400" w:type="dxa"/>
          </w:tcPr>
          <w:p w:rsidR="00502327" w:rsidRPr="002172B1" w:rsidRDefault="00502327" w:rsidP="00122E61">
            <w:pPr>
              <w:pStyle w:val="BodyText"/>
              <w:kinsoku w:val="0"/>
              <w:overflowPunct w:val="0"/>
              <w:ind w:left="0"/>
              <w:rPr>
                <w:b/>
              </w:rPr>
            </w:pPr>
            <w:r w:rsidRPr="002172B1">
              <w:rPr>
                <w:b/>
              </w:rPr>
              <w:t>Partners/Stakeholders</w:t>
            </w:r>
          </w:p>
        </w:tc>
        <w:tc>
          <w:tcPr>
            <w:tcW w:w="1825" w:type="dxa"/>
          </w:tcPr>
          <w:p w:rsidR="00502327" w:rsidRPr="002172B1" w:rsidRDefault="00502327" w:rsidP="00122E61">
            <w:pPr>
              <w:pStyle w:val="BodyText"/>
              <w:kinsoku w:val="0"/>
              <w:overflowPunct w:val="0"/>
              <w:ind w:left="0"/>
              <w:rPr>
                <w:b/>
              </w:rPr>
            </w:pPr>
            <w:r w:rsidRPr="002172B1">
              <w:rPr>
                <w:b/>
              </w:rPr>
              <w:t>Potential Funding Source and Estimate Cost</w:t>
            </w:r>
          </w:p>
        </w:tc>
        <w:tc>
          <w:tcPr>
            <w:tcW w:w="1183" w:type="dxa"/>
          </w:tcPr>
          <w:p w:rsidR="00502327" w:rsidRPr="002172B1" w:rsidRDefault="00502327" w:rsidP="00122E61">
            <w:pPr>
              <w:pStyle w:val="BodyText"/>
              <w:kinsoku w:val="0"/>
              <w:overflowPunct w:val="0"/>
              <w:ind w:left="0"/>
              <w:rPr>
                <w:b/>
              </w:rPr>
            </w:pPr>
            <w:r w:rsidRPr="002172B1">
              <w:rPr>
                <w:b/>
              </w:rPr>
              <w:t>Proposed Completion Timeline</w:t>
            </w:r>
          </w:p>
          <w:p w:rsidR="00502327" w:rsidRPr="002172B1" w:rsidRDefault="00502327" w:rsidP="00122E61">
            <w:pPr>
              <w:pStyle w:val="BodyText"/>
              <w:kinsoku w:val="0"/>
              <w:overflowPunct w:val="0"/>
              <w:ind w:left="0"/>
              <w:rPr>
                <w:b/>
              </w:rPr>
            </w:pPr>
            <w:r w:rsidRPr="002172B1">
              <w:rPr>
                <w:b/>
              </w:rPr>
              <w:t>&lt; 2 years</w:t>
            </w:r>
          </w:p>
          <w:p w:rsidR="00502327" w:rsidRPr="002172B1" w:rsidRDefault="00502327" w:rsidP="00122E61">
            <w:pPr>
              <w:pStyle w:val="BodyText"/>
              <w:kinsoku w:val="0"/>
              <w:overflowPunct w:val="0"/>
              <w:ind w:left="0"/>
              <w:rPr>
                <w:b/>
              </w:rPr>
            </w:pPr>
            <w:r w:rsidRPr="002172B1">
              <w:rPr>
                <w:b/>
              </w:rPr>
              <w:t>2-5 years</w:t>
            </w:r>
          </w:p>
          <w:p w:rsidR="00502327" w:rsidRPr="002172B1" w:rsidRDefault="00502327" w:rsidP="00502327">
            <w:pPr>
              <w:pStyle w:val="BodyText"/>
              <w:kinsoku w:val="0"/>
              <w:overflowPunct w:val="0"/>
              <w:rPr>
                <w:b/>
              </w:rPr>
            </w:pPr>
            <w:r w:rsidRPr="002172B1">
              <w:rPr>
                <w:b/>
              </w:rPr>
              <w:t>&gt;5 years</w:t>
            </w:r>
          </w:p>
        </w:tc>
      </w:tr>
      <w:tr w:rsidR="002172B1" w:rsidTr="002172B1">
        <w:trPr>
          <w:trHeight w:val="765"/>
        </w:trPr>
        <w:tc>
          <w:tcPr>
            <w:tcW w:w="436" w:type="dxa"/>
            <w:vMerge w:val="restart"/>
          </w:tcPr>
          <w:p w:rsidR="00C61806" w:rsidRDefault="00C61806" w:rsidP="00502327">
            <w:pPr>
              <w:pStyle w:val="BodyText"/>
              <w:kinsoku w:val="0"/>
              <w:overflowPunct w:val="0"/>
              <w:ind w:left="0"/>
            </w:pPr>
            <w:r>
              <w:t>a)</w:t>
            </w:r>
          </w:p>
        </w:tc>
        <w:tc>
          <w:tcPr>
            <w:tcW w:w="1522" w:type="dxa"/>
            <w:vMerge w:val="restart"/>
          </w:tcPr>
          <w:p w:rsidR="00C61806" w:rsidRDefault="00C61806" w:rsidP="00502327">
            <w:r>
              <w:t>Agricultural Chemical Drift into Dug-out, Reservoir, Highfield Dam or canals</w:t>
            </w:r>
            <w:r w:rsidR="00153602">
              <w:t>.</w:t>
            </w:r>
            <w:r>
              <w:t xml:space="preserve"> </w:t>
            </w:r>
          </w:p>
        </w:tc>
        <w:tc>
          <w:tcPr>
            <w:tcW w:w="2292" w:type="dxa"/>
          </w:tcPr>
          <w:p w:rsidR="00C61806" w:rsidRDefault="00C61806" w:rsidP="00CC223C">
            <w:pPr>
              <w:pStyle w:val="BodyText"/>
              <w:kinsoku w:val="0"/>
              <w:overflowPunct w:val="0"/>
              <w:ind w:left="0"/>
            </w:pPr>
            <w:r>
              <w:t>Educat</w:t>
            </w:r>
            <w:r w:rsidR="00CC223C">
              <w:t>e</w:t>
            </w:r>
            <w:r>
              <w:t xml:space="preserve"> about spray drift effects and the proper time to spray.</w:t>
            </w:r>
          </w:p>
        </w:tc>
        <w:tc>
          <w:tcPr>
            <w:tcW w:w="2400" w:type="dxa"/>
          </w:tcPr>
          <w:p w:rsidR="00C61806" w:rsidRDefault="00C61806" w:rsidP="00C61806">
            <w:pPr>
              <w:pStyle w:val="BodyText"/>
              <w:kinsoku w:val="0"/>
              <w:overflowPunct w:val="0"/>
            </w:pPr>
            <w:r>
              <w:t>Landowners</w:t>
            </w:r>
          </w:p>
        </w:tc>
        <w:tc>
          <w:tcPr>
            <w:tcW w:w="1825" w:type="dxa"/>
          </w:tcPr>
          <w:p w:rsidR="00C61806" w:rsidRDefault="002172B1" w:rsidP="00122E61">
            <w:pPr>
              <w:pStyle w:val="BodyText"/>
              <w:kinsoku w:val="0"/>
              <w:overflowPunct w:val="0"/>
              <w:ind w:left="0"/>
            </w:pPr>
            <w:r>
              <w:t xml:space="preserve">Saskatchewan </w:t>
            </w:r>
            <w:r w:rsidR="00C61806">
              <w:t>M</w:t>
            </w:r>
            <w:r>
              <w:t>inistry of Agriculture (MOA)</w:t>
            </w:r>
            <w:r w:rsidR="00C61806">
              <w:t>/SCCWS</w:t>
            </w:r>
          </w:p>
          <w:p w:rsidR="00C61806" w:rsidRDefault="00C61806" w:rsidP="00122E61">
            <w:pPr>
              <w:pStyle w:val="BodyText"/>
              <w:kinsoku w:val="0"/>
              <w:overflowPunct w:val="0"/>
              <w:ind w:left="0"/>
            </w:pPr>
            <w:r>
              <w:t>In kind</w:t>
            </w:r>
          </w:p>
        </w:tc>
        <w:tc>
          <w:tcPr>
            <w:tcW w:w="1183" w:type="dxa"/>
          </w:tcPr>
          <w:p w:rsidR="00C61806" w:rsidRDefault="00C61806" w:rsidP="00122E61">
            <w:pPr>
              <w:pStyle w:val="BodyText"/>
              <w:kinsoku w:val="0"/>
              <w:overflowPunct w:val="0"/>
              <w:ind w:left="0"/>
            </w:pPr>
            <w:r>
              <w:t>&lt; 2 years</w:t>
            </w:r>
          </w:p>
        </w:tc>
      </w:tr>
      <w:tr w:rsidR="002172B1" w:rsidTr="002172B1">
        <w:trPr>
          <w:trHeight w:val="946"/>
        </w:trPr>
        <w:tc>
          <w:tcPr>
            <w:tcW w:w="436" w:type="dxa"/>
            <w:vMerge/>
          </w:tcPr>
          <w:p w:rsidR="00C61806" w:rsidRDefault="00C61806" w:rsidP="00502327">
            <w:pPr>
              <w:pStyle w:val="BodyText"/>
              <w:kinsoku w:val="0"/>
              <w:overflowPunct w:val="0"/>
              <w:ind w:left="0"/>
            </w:pPr>
          </w:p>
        </w:tc>
        <w:tc>
          <w:tcPr>
            <w:tcW w:w="1522" w:type="dxa"/>
            <w:vMerge/>
          </w:tcPr>
          <w:p w:rsidR="00C61806" w:rsidRDefault="00C61806" w:rsidP="00502327"/>
        </w:tc>
        <w:tc>
          <w:tcPr>
            <w:tcW w:w="2292" w:type="dxa"/>
          </w:tcPr>
          <w:p w:rsidR="00C61806" w:rsidRDefault="00C61806" w:rsidP="00E32F90">
            <w:pPr>
              <w:pStyle w:val="BodyText"/>
              <w:kinsoku w:val="0"/>
              <w:overflowPunct w:val="0"/>
              <w:ind w:left="0"/>
            </w:pPr>
            <w:r>
              <w:t>Encourage the implementation and management of Riparian Buffers.</w:t>
            </w:r>
          </w:p>
        </w:tc>
        <w:tc>
          <w:tcPr>
            <w:tcW w:w="2400" w:type="dxa"/>
          </w:tcPr>
          <w:p w:rsidR="00C61806" w:rsidRDefault="00C61806" w:rsidP="00C61806">
            <w:pPr>
              <w:pStyle w:val="BodyText"/>
              <w:kinsoku w:val="0"/>
              <w:overflowPunct w:val="0"/>
            </w:pPr>
            <w:r>
              <w:t>Landowners/WSA/SCCWS</w:t>
            </w:r>
          </w:p>
        </w:tc>
        <w:tc>
          <w:tcPr>
            <w:tcW w:w="1825" w:type="dxa"/>
          </w:tcPr>
          <w:p w:rsidR="00C61806" w:rsidRDefault="00C61806" w:rsidP="00122E61">
            <w:pPr>
              <w:pStyle w:val="BodyText"/>
              <w:kinsoku w:val="0"/>
              <w:overflowPunct w:val="0"/>
              <w:ind w:left="0"/>
            </w:pPr>
            <w:r>
              <w:t>MOA</w:t>
            </w:r>
          </w:p>
          <w:p w:rsidR="00C61806" w:rsidRDefault="00C61806" w:rsidP="00122E61">
            <w:pPr>
              <w:pStyle w:val="BodyText"/>
              <w:kinsoku w:val="0"/>
              <w:overflowPunct w:val="0"/>
              <w:ind w:left="0"/>
            </w:pPr>
            <w:r>
              <w:t>$35/acre seeded for Riparian Buffer</w:t>
            </w:r>
          </w:p>
        </w:tc>
        <w:tc>
          <w:tcPr>
            <w:tcW w:w="1183" w:type="dxa"/>
          </w:tcPr>
          <w:p w:rsidR="00C61806" w:rsidRDefault="00C61806" w:rsidP="00122E61">
            <w:pPr>
              <w:pStyle w:val="BodyText"/>
              <w:kinsoku w:val="0"/>
              <w:overflowPunct w:val="0"/>
              <w:ind w:left="0"/>
            </w:pPr>
            <w:r>
              <w:t>2-5 years</w:t>
            </w:r>
          </w:p>
        </w:tc>
      </w:tr>
      <w:tr w:rsidR="002172B1" w:rsidTr="002172B1">
        <w:trPr>
          <w:trHeight w:val="499"/>
        </w:trPr>
        <w:tc>
          <w:tcPr>
            <w:tcW w:w="436" w:type="dxa"/>
            <w:vMerge w:val="restart"/>
          </w:tcPr>
          <w:p w:rsidR="00C61806" w:rsidRDefault="00C61806" w:rsidP="00502327">
            <w:pPr>
              <w:pStyle w:val="BodyText"/>
              <w:kinsoku w:val="0"/>
              <w:overflowPunct w:val="0"/>
              <w:ind w:left="0"/>
            </w:pPr>
            <w:r>
              <w:t>b)</w:t>
            </w:r>
          </w:p>
        </w:tc>
        <w:tc>
          <w:tcPr>
            <w:tcW w:w="1522" w:type="dxa"/>
            <w:vMerge w:val="restart"/>
          </w:tcPr>
          <w:p w:rsidR="00C61806" w:rsidRDefault="00C61806" w:rsidP="00502327">
            <w:r>
              <w:t>Agricultural Chemical Spill into Dug-out, Reservoir, Highfield Dam or canals</w:t>
            </w:r>
            <w:r w:rsidR="00153602">
              <w:t>.</w:t>
            </w:r>
            <w:r>
              <w:t xml:space="preserve"> </w:t>
            </w:r>
          </w:p>
        </w:tc>
        <w:tc>
          <w:tcPr>
            <w:tcW w:w="2292" w:type="dxa"/>
          </w:tcPr>
          <w:p w:rsidR="00C61806" w:rsidRDefault="00C61806" w:rsidP="00E32F90">
            <w:pPr>
              <w:pStyle w:val="BodyText"/>
              <w:kinsoku w:val="0"/>
              <w:overflowPunct w:val="0"/>
              <w:ind w:left="0"/>
            </w:pPr>
            <w:r>
              <w:t>Education about responses to spills.</w:t>
            </w:r>
          </w:p>
        </w:tc>
        <w:tc>
          <w:tcPr>
            <w:tcW w:w="2400" w:type="dxa"/>
          </w:tcPr>
          <w:p w:rsidR="00C61806" w:rsidRDefault="00C61806" w:rsidP="00122E61">
            <w:pPr>
              <w:pStyle w:val="BodyText"/>
              <w:kinsoku w:val="0"/>
              <w:overflowPunct w:val="0"/>
              <w:ind w:left="0"/>
            </w:pPr>
            <w:r>
              <w:t>Landowners/WSA/SCCWS</w:t>
            </w:r>
          </w:p>
        </w:tc>
        <w:tc>
          <w:tcPr>
            <w:tcW w:w="1825" w:type="dxa"/>
          </w:tcPr>
          <w:p w:rsidR="00C61806" w:rsidRDefault="002172B1" w:rsidP="00122E61">
            <w:pPr>
              <w:pStyle w:val="BodyText"/>
              <w:kinsoku w:val="0"/>
              <w:overflowPunct w:val="0"/>
              <w:ind w:left="0"/>
            </w:pPr>
            <w:r>
              <w:t>Government of Saskatchewan (GoS)</w:t>
            </w:r>
          </w:p>
          <w:p w:rsidR="00C61806" w:rsidRDefault="00C61806" w:rsidP="00122E61">
            <w:pPr>
              <w:pStyle w:val="BodyText"/>
              <w:kinsoku w:val="0"/>
              <w:overflowPunct w:val="0"/>
              <w:ind w:left="0"/>
            </w:pPr>
            <w:r>
              <w:t>In kind</w:t>
            </w:r>
          </w:p>
        </w:tc>
        <w:tc>
          <w:tcPr>
            <w:tcW w:w="1183" w:type="dxa"/>
          </w:tcPr>
          <w:p w:rsidR="00C61806" w:rsidRDefault="00C61806" w:rsidP="00122E61">
            <w:pPr>
              <w:pStyle w:val="BodyText"/>
              <w:kinsoku w:val="0"/>
              <w:overflowPunct w:val="0"/>
              <w:ind w:left="0"/>
            </w:pPr>
            <w:r>
              <w:t>&lt; 2years</w:t>
            </w:r>
          </w:p>
        </w:tc>
      </w:tr>
      <w:tr w:rsidR="002172B1" w:rsidTr="002172B1">
        <w:trPr>
          <w:trHeight w:val="1111"/>
        </w:trPr>
        <w:tc>
          <w:tcPr>
            <w:tcW w:w="436" w:type="dxa"/>
            <w:vMerge/>
          </w:tcPr>
          <w:p w:rsidR="00C61806" w:rsidRDefault="00C61806" w:rsidP="00502327">
            <w:pPr>
              <w:pStyle w:val="BodyText"/>
              <w:kinsoku w:val="0"/>
              <w:overflowPunct w:val="0"/>
              <w:ind w:left="0"/>
            </w:pPr>
          </w:p>
        </w:tc>
        <w:tc>
          <w:tcPr>
            <w:tcW w:w="1522" w:type="dxa"/>
            <w:vMerge/>
          </w:tcPr>
          <w:p w:rsidR="00C61806" w:rsidRDefault="00C61806" w:rsidP="00502327"/>
        </w:tc>
        <w:tc>
          <w:tcPr>
            <w:tcW w:w="2292" w:type="dxa"/>
          </w:tcPr>
          <w:p w:rsidR="00C61806" w:rsidRDefault="00C61806" w:rsidP="00E32F90">
            <w:pPr>
              <w:pStyle w:val="BodyText"/>
              <w:kinsoku w:val="0"/>
              <w:overflowPunct w:val="0"/>
              <w:ind w:left="0"/>
            </w:pPr>
            <w:r>
              <w:t>Encourage the implementation and management of Riparian Buffers.</w:t>
            </w:r>
          </w:p>
        </w:tc>
        <w:tc>
          <w:tcPr>
            <w:tcW w:w="2400" w:type="dxa"/>
          </w:tcPr>
          <w:p w:rsidR="00C61806" w:rsidRDefault="00C61806" w:rsidP="00E32F90">
            <w:pPr>
              <w:pStyle w:val="BodyText"/>
              <w:kinsoku w:val="0"/>
              <w:overflowPunct w:val="0"/>
            </w:pPr>
            <w:r>
              <w:t>Landowners/WSA/SCCWS</w:t>
            </w:r>
          </w:p>
        </w:tc>
        <w:tc>
          <w:tcPr>
            <w:tcW w:w="1825" w:type="dxa"/>
          </w:tcPr>
          <w:p w:rsidR="00C61806" w:rsidRDefault="00C61806" w:rsidP="00E32F90">
            <w:pPr>
              <w:pStyle w:val="BodyText"/>
              <w:kinsoku w:val="0"/>
              <w:overflowPunct w:val="0"/>
              <w:ind w:left="0"/>
            </w:pPr>
            <w:r>
              <w:t>MOA</w:t>
            </w:r>
          </w:p>
          <w:p w:rsidR="00C61806" w:rsidRDefault="00C61806" w:rsidP="00E32F90">
            <w:pPr>
              <w:pStyle w:val="BodyText"/>
              <w:kinsoku w:val="0"/>
              <w:overflowPunct w:val="0"/>
              <w:ind w:left="0"/>
            </w:pPr>
            <w:r>
              <w:t>$35/acre seeded for Riparian Buffer</w:t>
            </w:r>
          </w:p>
        </w:tc>
        <w:tc>
          <w:tcPr>
            <w:tcW w:w="1183" w:type="dxa"/>
          </w:tcPr>
          <w:p w:rsidR="00C61806" w:rsidRDefault="00C61806" w:rsidP="00E32F90">
            <w:pPr>
              <w:pStyle w:val="BodyText"/>
              <w:kinsoku w:val="0"/>
              <w:overflowPunct w:val="0"/>
              <w:ind w:left="0"/>
            </w:pPr>
            <w:r>
              <w:t>2-5 years</w:t>
            </w:r>
          </w:p>
        </w:tc>
      </w:tr>
      <w:tr w:rsidR="002172B1" w:rsidTr="002172B1">
        <w:trPr>
          <w:trHeight w:val="1233"/>
        </w:trPr>
        <w:tc>
          <w:tcPr>
            <w:tcW w:w="436" w:type="dxa"/>
            <w:vMerge w:val="restart"/>
          </w:tcPr>
          <w:p w:rsidR="00C61806" w:rsidRDefault="00C61806" w:rsidP="00502327">
            <w:pPr>
              <w:pStyle w:val="BodyText"/>
              <w:kinsoku w:val="0"/>
              <w:overflowPunct w:val="0"/>
              <w:ind w:left="0"/>
            </w:pPr>
            <w:r>
              <w:t>c)</w:t>
            </w:r>
          </w:p>
        </w:tc>
        <w:tc>
          <w:tcPr>
            <w:tcW w:w="1522" w:type="dxa"/>
            <w:vMerge w:val="restart"/>
          </w:tcPr>
          <w:p w:rsidR="00C61806" w:rsidRDefault="00C61806" w:rsidP="00502327">
            <w:r>
              <w:t>Surface Run-off containing Agricultural Chemical into Dug-out, Reservoir, Highfield Dam or canals</w:t>
            </w:r>
            <w:r w:rsidR="00153602">
              <w:t>.</w:t>
            </w:r>
            <w:r>
              <w:t xml:space="preserve"> </w:t>
            </w:r>
          </w:p>
        </w:tc>
        <w:tc>
          <w:tcPr>
            <w:tcW w:w="2292" w:type="dxa"/>
          </w:tcPr>
          <w:p w:rsidR="00C61806" w:rsidRDefault="00C61806" w:rsidP="00E32F90">
            <w:pPr>
              <w:pStyle w:val="BodyText"/>
              <w:kinsoku w:val="0"/>
              <w:overflowPunct w:val="0"/>
              <w:ind w:left="0"/>
            </w:pPr>
            <w:r>
              <w:t>Education about 4R Nutrient Stewardship to use Right product at the right rate at right time and right place.</w:t>
            </w:r>
          </w:p>
        </w:tc>
        <w:tc>
          <w:tcPr>
            <w:tcW w:w="2400" w:type="dxa"/>
          </w:tcPr>
          <w:p w:rsidR="00C61806" w:rsidRDefault="00C61806" w:rsidP="00122E61">
            <w:pPr>
              <w:pStyle w:val="BodyText"/>
              <w:kinsoku w:val="0"/>
              <w:overflowPunct w:val="0"/>
              <w:ind w:left="0"/>
            </w:pPr>
            <w:r>
              <w:t>Landowners/WSA/SCCWS/ MOA</w:t>
            </w:r>
          </w:p>
        </w:tc>
        <w:tc>
          <w:tcPr>
            <w:tcW w:w="1825" w:type="dxa"/>
          </w:tcPr>
          <w:p w:rsidR="00C61806" w:rsidRDefault="00C61806" w:rsidP="00122E61">
            <w:pPr>
              <w:pStyle w:val="BodyText"/>
              <w:kinsoku w:val="0"/>
              <w:overflowPunct w:val="0"/>
              <w:ind w:left="0"/>
            </w:pPr>
            <w:r>
              <w:t>MOA/SCCWS</w:t>
            </w:r>
          </w:p>
          <w:p w:rsidR="00C61806" w:rsidRDefault="00C61806" w:rsidP="00122E61">
            <w:pPr>
              <w:pStyle w:val="BodyText"/>
              <w:kinsoku w:val="0"/>
              <w:overflowPunct w:val="0"/>
              <w:ind w:left="0"/>
            </w:pPr>
            <w:r>
              <w:t>In kind</w:t>
            </w:r>
          </w:p>
        </w:tc>
        <w:tc>
          <w:tcPr>
            <w:tcW w:w="1183" w:type="dxa"/>
          </w:tcPr>
          <w:p w:rsidR="00C61806" w:rsidRDefault="00C61806" w:rsidP="00122E61">
            <w:pPr>
              <w:pStyle w:val="BodyText"/>
              <w:kinsoku w:val="0"/>
              <w:overflowPunct w:val="0"/>
              <w:ind w:left="0"/>
            </w:pPr>
            <w:r>
              <w:t>2-5 years</w:t>
            </w:r>
          </w:p>
        </w:tc>
      </w:tr>
      <w:tr w:rsidR="002172B1" w:rsidTr="002172B1">
        <w:trPr>
          <w:trHeight w:val="962"/>
        </w:trPr>
        <w:tc>
          <w:tcPr>
            <w:tcW w:w="436" w:type="dxa"/>
            <w:vMerge/>
          </w:tcPr>
          <w:p w:rsidR="00C61806" w:rsidRDefault="00C61806" w:rsidP="00502327">
            <w:pPr>
              <w:pStyle w:val="BodyText"/>
              <w:kinsoku w:val="0"/>
              <w:overflowPunct w:val="0"/>
              <w:ind w:left="0"/>
            </w:pPr>
          </w:p>
        </w:tc>
        <w:tc>
          <w:tcPr>
            <w:tcW w:w="1522" w:type="dxa"/>
            <w:vMerge/>
          </w:tcPr>
          <w:p w:rsidR="00C61806" w:rsidRDefault="00C61806" w:rsidP="00502327"/>
        </w:tc>
        <w:tc>
          <w:tcPr>
            <w:tcW w:w="2292" w:type="dxa"/>
          </w:tcPr>
          <w:p w:rsidR="00C61806" w:rsidRDefault="00C61806" w:rsidP="00E32F90">
            <w:pPr>
              <w:pStyle w:val="BodyText"/>
              <w:kinsoku w:val="0"/>
              <w:overflowPunct w:val="0"/>
              <w:ind w:left="0"/>
            </w:pPr>
            <w:r>
              <w:t>Encourage the implementation and management of Riparian Buffers.</w:t>
            </w:r>
          </w:p>
        </w:tc>
        <w:tc>
          <w:tcPr>
            <w:tcW w:w="2400" w:type="dxa"/>
          </w:tcPr>
          <w:p w:rsidR="00C61806" w:rsidRDefault="00C61806" w:rsidP="00E32F90">
            <w:pPr>
              <w:pStyle w:val="BodyText"/>
              <w:kinsoku w:val="0"/>
              <w:overflowPunct w:val="0"/>
            </w:pPr>
            <w:r>
              <w:t>Landowners/WSA/SCCWS</w:t>
            </w:r>
          </w:p>
        </w:tc>
        <w:tc>
          <w:tcPr>
            <w:tcW w:w="1825" w:type="dxa"/>
          </w:tcPr>
          <w:p w:rsidR="00C61806" w:rsidRDefault="00C61806" w:rsidP="00E32F90">
            <w:pPr>
              <w:pStyle w:val="BodyText"/>
              <w:kinsoku w:val="0"/>
              <w:overflowPunct w:val="0"/>
              <w:ind w:left="0"/>
            </w:pPr>
            <w:r>
              <w:t>MOA</w:t>
            </w:r>
          </w:p>
          <w:p w:rsidR="00C61806" w:rsidRDefault="00C61806" w:rsidP="00E32F90">
            <w:pPr>
              <w:pStyle w:val="BodyText"/>
              <w:kinsoku w:val="0"/>
              <w:overflowPunct w:val="0"/>
              <w:ind w:left="0"/>
            </w:pPr>
            <w:r>
              <w:t>$35/acre seeded for Riparian Buffer</w:t>
            </w:r>
          </w:p>
        </w:tc>
        <w:tc>
          <w:tcPr>
            <w:tcW w:w="1183" w:type="dxa"/>
          </w:tcPr>
          <w:p w:rsidR="00C61806" w:rsidRDefault="00C61806" w:rsidP="00E32F90">
            <w:pPr>
              <w:pStyle w:val="BodyText"/>
              <w:kinsoku w:val="0"/>
              <w:overflowPunct w:val="0"/>
              <w:ind w:left="0"/>
            </w:pPr>
            <w:r>
              <w:t>2-5 years</w:t>
            </w:r>
          </w:p>
        </w:tc>
      </w:tr>
      <w:tr w:rsidR="002172B1" w:rsidTr="002172B1">
        <w:trPr>
          <w:trHeight w:val="1239"/>
        </w:trPr>
        <w:tc>
          <w:tcPr>
            <w:tcW w:w="436" w:type="dxa"/>
            <w:vMerge w:val="restart"/>
          </w:tcPr>
          <w:p w:rsidR="00C61806" w:rsidRDefault="00C61806" w:rsidP="00502327">
            <w:pPr>
              <w:pStyle w:val="BodyText"/>
              <w:kinsoku w:val="0"/>
              <w:overflowPunct w:val="0"/>
              <w:ind w:left="0"/>
            </w:pPr>
            <w:r>
              <w:t>d)</w:t>
            </w:r>
          </w:p>
        </w:tc>
        <w:tc>
          <w:tcPr>
            <w:tcW w:w="1522" w:type="dxa"/>
            <w:vMerge w:val="restart"/>
          </w:tcPr>
          <w:p w:rsidR="00C61806" w:rsidRDefault="00C61806" w:rsidP="00502327">
            <w:r>
              <w:t>Surface Run-off containing Agricultural Fertilizers into Dug-out, Reservoir, Highfield Dam or canals</w:t>
            </w:r>
            <w:r w:rsidR="00153602">
              <w:t>.</w:t>
            </w:r>
            <w:r>
              <w:t xml:space="preserve"> </w:t>
            </w:r>
          </w:p>
        </w:tc>
        <w:tc>
          <w:tcPr>
            <w:tcW w:w="2292" w:type="dxa"/>
          </w:tcPr>
          <w:p w:rsidR="00C61806" w:rsidRDefault="00C61806" w:rsidP="00E32F90">
            <w:pPr>
              <w:pStyle w:val="BodyText"/>
              <w:kinsoku w:val="0"/>
              <w:overflowPunct w:val="0"/>
              <w:ind w:left="0"/>
            </w:pPr>
            <w:r>
              <w:t>Education about 4R Nutrient Stewardship to use Right product at the right rate at right time and right place.</w:t>
            </w:r>
          </w:p>
        </w:tc>
        <w:tc>
          <w:tcPr>
            <w:tcW w:w="2400" w:type="dxa"/>
          </w:tcPr>
          <w:p w:rsidR="00C61806" w:rsidRDefault="00C61806" w:rsidP="00E32F90">
            <w:pPr>
              <w:pStyle w:val="BodyText"/>
              <w:kinsoku w:val="0"/>
              <w:overflowPunct w:val="0"/>
              <w:ind w:left="0"/>
            </w:pPr>
            <w:r>
              <w:t>Landowners/WSA/SCCWS/ MOA</w:t>
            </w:r>
          </w:p>
        </w:tc>
        <w:tc>
          <w:tcPr>
            <w:tcW w:w="1825" w:type="dxa"/>
          </w:tcPr>
          <w:p w:rsidR="00C61806" w:rsidRDefault="00C61806" w:rsidP="00E32F90">
            <w:pPr>
              <w:pStyle w:val="BodyText"/>
              <w:kinsoku w:val="0"/>
              <w:overflowPunct w:val="0"/>
              <w:ind w:left="0"/>
            </w:pPr>
            <w:r>
              <w:t>MOA/SCCWS</w:t>
            </w:r>
          </w:p>
          <w:p w:rsidR="00C61806" w:rsidRDefault="00C61806" w:rsidP="00E32F90">
            <w:pPr>
              <w:pStyle w:val="BodyText"/>
              <w:kinsoku w:val="0"/>
              <w:overflowPunct w:val="0"/>
              <w:ind w:left="0"/>
            </w:pPr>
            <w:r>
              <w:t>In kind</w:t>
            </w:r>
          </w:p>
        </w:tc>
        <w:tc>
          <w:tcPr>
            <w:tcW w:w="1183" w:type="dxa"/>
          </w:tcPr>
          <w:p w:rsidR="00C61806" w:rsidRDefault="00C61806" w:rsidP="00E32F90">
            <w:pPr>
              <w:pStyle w:val="BodyText"/>
              <w:kinsoku w:val="0"/>
              <w:overflowPunct w:val="0"/>
              <w:ind w:left="0"/>
            </w:pPr>
            <w:r>
              <w:t>2-5 years</w:t>
            </w:r>
          </w:p>
        </w:tc>
      </w:tr>
      <w:tr w:rsidR="002172B1" w:rsidTr="002172B1">
        <w:trPr>
          <w:trHeight w:val="1228"/>
        </w:trPr>
        <w:tc>
          <w:tcPr>
            <w:tcW w:w="436" w:type="dxa"/>
            <w:vMerge/>
          </w:tcPr>
          <w:p w:rsidR="00C61806" w:rsidRDefault="00C61806" w:rsidP="00502327">
            <w:pPr>
              <w:pStyle w:val="BodyText"/>
              <w:kinsoku w:val="0"/>
              <w:overflowPunct w:val="0"/>
              <w:ind w:left="0"/>
            </w:pPr>
          </w:p>
        </w:tc>
        <w:tc>
          <w:tcPr>
            <w:tcW w:w="1522" w:type="dxa"/>
            <w:vMerge/>
          </w:tcPr>
          <w:p w:rsidR="00C61806" w:rsidRDefault="00C61806" w:rsidP="00502327"/>
        </w:tc>
        <w:tc>
          <w:tcPr>
            <w:tcW w:w="2292" w:type="dxa"/>
          </w:tcPr>
          <w:p w:rsidR="00C61806" w:rsidRDefault="00C61806" w:rsidP="00E32F90">
            <w:pPr>
              <w:pStyle w:val="BodyText"/>
              <w:kinsoku w:val="0"/>
              <w:overflowPunct w:val="0"/>
              <w:ind w:left="0"/>
            </w:pPr>
            <w:r>
              <w:t>Education about variable rate fertilizer technology to reduce waste and to reduce waste near riparian areas.</w:t>
            </w:r>
          </w:p>
        </w:tc>
        <w:tc>
          <w:tcPr>
            <w:tcW w:w="2400" w:type="dxa"/>
          </w:tcPr>
          <w:p w:rsidR="00C61806" w:rsidRDefault="00C61806" w:rsidP="00E32F90">
            <w:pPr>
              <w:pStyle w:val="BodyText"/>
              <w:kinsoku w:val="0"/>
              <w:overflowPunct w:val="0"/>
              <w:ind w:left="0"/>
            </w:pPr>
            <w:r>
              <w:t>Landowners/WSA/SCCWS/ MOA</w:t>
            </w:r>
          </w:p>
        </w:tc>
        <w:tc>
          <w:tcPr>
            <w:tcW w:w="1825" w:type="dxa"/>
          </w:tcPr>
          <w:p w:rsidR="00C61806" w:rsidRDefault="00C61806" w:rsidP="00E32F90">
            <w:pPr>
              <w:pStyle w:val="BodyText"/>
              <w:kinsoku w:val="0"/>
              <w:overflowPunct w:val="0"/>
              <w:ind w:left="0"/>
            </w:pPr>
            <w:r>
              <w:t>MOA/SCCWS</w:t>
            </w:r>
          </w:p>
          <w:p w:rsidR="00C61806" w:rsidRDefault="00C61806" w:rsidP="00E32F90">
            <w:pPr>
              <w:pStyle w:val="BodyText"/>
              <w:kinsoku w:val="0"/>
              <w:overflowPunct w:val="0"/>
              <w:ind w:left="0"/>
            </w:pPr>
            <w:r>
              <w:t>In kind</w:t>
            </w:r>
          </w:p>
        </w:tc>
        <w:tc>
          <w:tcPr>
            <w:tcW w:w="1183" w:type="dxa"/>
          </w:tcPr>
          <w:p w:rsidR="00C61806" w:rsidRDefault="00C61806" w:rsidP="00E32F90">
            <w:pPr>
              <w:pStyle w:val="BodyText"/>
              <w:kinsoku w:val="0"/>
              <w:overflowPunct w:val="0"/>
              <w:ind w:left="0"/>
            </w:pPr>
            <w:r>
              <w:t>2-5 years</w:t>
            </w:r>
          </w:p>
        </w:tc>
      </w:tr>
    </w:tbl>
    <w:p w:rsidR="00CC223C" w:rsidRDefault="00CC223C"/>
    <w:p w:rsidR="00CC223C" w:rsidRDefault="00CC223C"/>
    <w:p w:rsidR="002172B1" w:rsidRDefault="002172B1" w:rsidP="00CC223C">
      <w:pPr>
        <w:pStyle w:val="BodyText"/>
        <w:kinsoku w:val="0"/>
        <w:overflowPunct w:val="0"/>
        <w:rPr>
          <w:b/>
        </w:rPr>
      </w:pPr>
    </w:p>
    <w:p w:rsidR="002172B1" w:rsidRDefault="002172B1" w:rsidP="00CC223C">
      <w:pPr>
        <w:pStyle w:val="BodyText"/>
        <w:kinsoku w:val="0"/>
        <w:overflowPunct w:val="0"/>
        <w:rPr>
          <w:b/>
        </w:rPr>
      </w:pPr>
    </w:p>
    <w:p w:rsidR="002172B1" w:rsidRDefault="002172B1" w:rsidP="00CC223C">
      <w:pPr>
        <w:pStyle w:val="BodyText"/>
        <w:kinsoku w:val="0"/>
        <w:overflowPunct w:val="0"/>
        <w:rPr>
          <w:b/>
        </w:rPr>
      </w:pPr>
    </w:p>
    <w:p w:rsidR="00CC223C" w:rsidRPr="002172B1" w:rsidRDefault="00A020D6" w:rsidP="00CC223C">
      <w:pPr>
        <w:pStyle w:val="BodyText"/>
        <w:kinsoku w:val="0"/>
        <w:overflowPunct w:val="0"/>
        <w:rPr>
          <w:b/>
        </w:rPr>
      </w:pPr>
      <w:r>
        <w:rPr>
          <w:b/>
        </w:rPr>
        <w:t>Table 16</w:t>
      </w:r>
      <w:r w:rsidR="00CC223C" w:rsidRPr="002172B1">
        <w:rPr>
          <w:b/>
        </w:rPr>
        <w:t xml:space="preserve"> continued: Risk Management Action Plan</w:t>
      </w:r>
    </w:p>
    <w:p w:rsidR="002172B1" w:rsidRDefault="002172B1" w:rsidP="00CC223C">
      <w:pPr>
        <w:pStyle w:val="BodyText"/>
        <w:kinsoku w:val="0"/>
        <w:overflowPunct w:val="0"/>
      </w:pPr>
    </w:p>
    <w:tbl>
      <w:tblPr>
        <w:tblStyle w:val="TableGrid"/>
        <w:tblW w:w="9658" w:type="dxa"/>
        <w:tblInd w:w="39" w:type="dxa"/>
        <w:tblLook w:val="04A0" w:firstRow="1" w:lastRow="0" w:firstColumn="1" w:lastColumn="0" w:noHBand="0" w:noVBand="1"/>
      </w:tblPr>
      <w:tblGrid>
        <w:gridCol w:w="436"/>
        <w:gridCol w:w="1521"/>
        <w:gridCol w:w="2286"/>
        <w:gridCol w:w="2400"/>
        <w:gridCol w:w="1832"/>
        <w:gridCol w:w="1183"/>
      </w:tblGrid>
      <w:tr w:rsidR="002172B1" w:rsidTr="002172B1">
        <w:trPr>
          <w:trHeight w:val="1291"/>
        </w:trPr>
        <w:tc>
          <w:tcPr>
            <w:tcW w:w="436" w:type="dxa"/>
          </w:tcPr>
          <w:p w:rsidR="00CC223C" w:rsidRDefault="00CC223C" w:rsidP="00502327">
            <w:pPr>
              <w:pStyle w:val="BodyText"/>
              <w:kinsoku w:val="0"/>
              <w:overflowPunct w:val="0"/>
              <w:ind w:left="0"/>
            </w:pPr>
          </w:p>
        </w:tc>
        <w:tc>
          <w:tcPr>
            <w:tcW w:w="1521" w:type="dxa"/>
          </w:tcPr>
          <w:p w:rsidR="00CC223C" w:rsidRPr="002172B1" w:rsidRDefault="00CC223C" w:rsidP="00F75583">
            <w:pPr>
              <w:pStyle w:val="BodyText"/>
              <w:kinsoku w:val="0"/>
              <w:overflowPunct w:val="0"/>
              <w:ind w:left="0"/>
              <w:rPr>
                <w:b/>
              </w:rPr>
            </w:pPr>
            <w:r w:rsidRPr="002172B1">
              <w:rPr>
                <w:b/>
              </w:rPr>
              <w:t>Contamination Event</w:t>
            </w:r>
          </w:p>
        </w:tc>
        <w:tc>
          <w:tcPr>
            <w:tcW w:w="2286" w:type="dxa"/>
          </w:tcPr>
          <w:p w:rsidR="00CC223C" w:rsidRPr="002172B1" w:rsidRDefault="00CC223C" w:rsidP="00F75583">
            <w:pPr>
              <w:pStyle w:val="BodyText"/>
              <w:kinsoku w:val="0"/>
              <w:overflowPunct w:val="0"/>
              <w:ind w:left="0"/>
              <w:rPr>
                <w:b/>
              </w:rPr>
            </w:pPr>
            <w:r w:rsidRPr="002172B1">
              <w:rPr>
                <w:b/>
              </w:rPr>
              <w:t>Risk Management Actions</w:t>
            </w:r>
          </w:p>
        </w:tc>
        <w:tc>
          <w:tcPr>
            <w:tcW w:w="2400" w:type="dxa"/>
          </w:tcPr>
          <w:p w:rsidR="00CC223C" w:rsidRPr="002172B1" w:rsidRDefault="00CC223C" w:rsidP="00F75583">
            <w:pPr>
              <w:pStyle w:val="BodyText"/>
              <w:kinsoku w:val="0"/>
              <w:overflowPunct w:val="0"/>
              <w:ind w:left="0"/>
              <w:rPr>
                <w:b/>
              </w:rPr>
            </w:pPr>
            <w:r w:rsidRPr="002172B1">
              <w:rPr>
                <w:b/>
              </w:rPr>
              <w:t>Partners/Stakeholders</w:t>
            </w:r>
          </w:p>
        </w:tc>
        <w:tc>
          <w:tcPr>
            <w:tcW w:w="1832" w:type="dxa"/>
          </w:tcPr>
          <w:p w:rsidR="00CC223C" w:rsidRPr="002172B1" w:rsidRDefault="00CC223C" w:rsidP="00F75583">
            <w:pPr>
              <w:pStyle w:val="BodyText"/>
              <w:kinsoku w:val="0"/>
              <w:overflowPunct w:val="0"/>
              <w:ind w:left="0"/>
              <w:rPr>
                <w:b/>
              </w:rPr>
            </w:pPr>
            <w:r w:rsidRPr="002172B1">
              <w:rPr>
                <w:b/>
              </w:rPr>
              <w:t>Potential Funding Source and Estimate Cost</w:t>
            </w:r>
          </w:p>
        </w:tc>
        <w:tc>
          <w:tcPr>
            <w:tcW w:w="1183" w:type="dxa"/>
          </w:tcPr>
          <w:p w:rsidR="00CC223C" w:rsidRPr="002172B1" w:rsidRDefault="00CC223C" w:rsidP="00F75583">
            <w:pPr>
              <w:pStyle w:val="BodyText"/>
              <w:kinsoku w:val="0"/>
              <w:overflowPunct w:val="0"/>
              <w:ind w:left="0"/>
              <w:rPr>
                <w:b/>
              </w:rPr>
            </w:pPr>
            <w:r w:rsidRPr="002172B1">
              <w:rPr>
                <w:b/>
              </w:rPr>
              <w:t>Proposed Completion Timeline</w:t>
            </w:r>
          </w:p>
          <w:p w:rsidR="00CC223C" w:rsidRPr="002172B1" w:rsidRDefault="00CC223C" w:rsidP="00F75583">
            <w:pPr>
              <w:pStyle w:val="BodyText"/>
              <w:kinsoku w:val="0"/>
              <w:overflowPunct w:val="0"/>
              <w:ind w:left="0"/>
              <w:rPr>
                <w:b/>
              </w:rPr>
            </w:pPr>
            <w:r w:rsidRPr="002172B1">
              <w:rPr>
                <w:b/>
              </w:rPr>
              <w:t>&lt; 2 years</w:t>
            </w:r>
          </w:p>
          <w:p w:rsidR="00CC223C" w:rsidRPr="002172B1" w:rsidRDefault="00CC223C" w:rsidP="00F75583">
            <w:pPr>
              <w:pStyle w:val="BodyText"/>
              <w:kinsoku w:val="0"/>
              <w:overflowPunct w:val="0"/>
              <w:ind w:left="0"/>
              <w:rPr>
                <w:b/>
              </w:rPr>
            </w:pPr>
            <w:r w:rsidRPr="002172B1">
              <w:rPr>
                <w:b/>
              </w:rPr>
              <w:t>2-5 years</w:t>
            </w:r>
          </w:p>
          <w:p w:rsidR="00CC223C" w:rsidRPr="002172B1" w:rsidRDefault="00CC223C" w:rsidP="00F75583">
            <w:pPr>
              <w:pStyle w:val="BodyText"/>
              <w:kinsoku w:val="0"/>
              <w:overflowPunct w:val="0"/>
              <w:rPr>
                <w:b/>
              </w:rPr>
            </w:pPr>
            <w:r w:rsidRPr="002172B1">
              <w:rPr>
                <w:b/>
              </w:rPr>
              <w:t>&gt;5 years</w:t>
            </w:r>
          </w:p>
        </w:tc>
      </w:tr>
      <w:tr w:rsidR="002172B1" w:rsidTr="002172B1">
        <w:trPr>
          <w:trHeight w:val="1291"/>
        </w:trPr>
        <w:tc>
          <w:tcPr>
            <w:tcW w:w="436" w:type="dxa"/>
            <w:vMerge w:val="restart"/>
          </w:tcPr>
          <w:p w:rsidR="00CC223C" w:rsidRDefault="00CC223C" w:rsidP="00502327">
            <w:pPr>
              <w:pStyle w:val="BodyText"/>
              <w:kinsoku w:val="0"/>
              <w:overflowPunct w:val="0"/>
              <w:ind w:left="0"/>
            </w:pPr>
            <w:r>
              <w:t>e)</w:t>
            </w:r>
          </w:p>
        </w:tc>
        <w:tc>
          <w:tcPr>
            <w:tcW w:w="1521" w:type="dxa"/>
            <w:vMerge w:val="restart"/>
          </w:tcPr>
          <w:p w:rsidR="00CC223C" w:rsidRDefault="00CC223C" w:rsidP="00502327">
            <w:r>
              <w:t>Surface Run-off containing livestock manure into dug-out, Reservoir, Highfield Dam or canals</w:t>
            </w:r>
            <w:r w:rsidR="00153602">
              <w:t>.</w:t>
            </w:r>
          </w:p>
        </w:tc>
        <w:tc>
          <w:tcPr>
            <w:tcW w:w="2286" w:type="dxa"/>
          </w:tcPr>
          <w:p w:rsidR="00CC223C" w:rsidRDefault="00CC223C" w:rsidP="00E32F90">
            <w:pPr>
              <w:pStyle w:val="BodyText"/>
              <w:kinsoku w:val="0"/>
              <w:overflowPunct w:val="0"/>
              <w:ind w:left="0"/>
            </w:pPr>
            <w:r>
              <w:t>Continued education and implementation of the BMPs to Protect water sources.</w:t>
            </w:r>
          </w:p>
          <w:p w:rsidR="00CC223C" w:rsidRDefault="00CC223C" w:rsidP="00E32F90">
            <w:pPr>
              <w:pStyle w:val="BodyText"/>
              <w:kinsoku w:val="0"/>
              <w:overflowPunct w:val="0"/>
              <w:ind w:left="0"/>
            </w:pPr>
          </w:p>
        </w:tc>
        <w:tc>
          <w:tcPr>
            <w:tcW w:w="2400" w:type="dxa"/>
          </w:tcPr>
          <w:p w:rsidR="00CC223C" w:rsidRDefault="00CC223C" w:rsidP="00E32F90">
            <w:pPr>
              <w:pStyle w:val="BodyText"/>
              <w:kinsoku w:val="0"/>
              <w:overflowPunct w:val="0"/>
              <w:ind w:left="0"/>
            </w:pPr>
            <w:r>
              <w:t>Landowners/WSA/SCCWS/ MOA</w:t>
            </w:r>
          </w:p>
        </w:tc>
        <w:tc>
          <w:tcPr>
            <w:tcW w:w="1832" w:type="dxa"/>
          </w:tcPr>
          <w:p w:rsidR="00CC223C" w:rsidRDefault="00CC223C" w:rsidP="00E32F90">
            <w:pPr>
              <w:pStyle w:val="BodyText"/>
              <w:kinsoku w:val="0"/>
              <w:overflowPunct w:val="0"/>
              <w:ind w:left="0"/>
            </w:pPr>
            <w:r>
              <w:t>MOA through targeted Farm Stewardship Programming</w:t>
            </w:r>
          </w:p>
          <w:p w:rsidR="00CC223C" w:rsidRDefault="00CC223C" w:rsidP="00B33AF6">
            <w:pPr>
              <w:pStyle w:val="BodyText"/>
              <w:kinsoku w:val="0"/>
              <w:overflowPunct w:val="0"/>
              <w:ind w:left="0"/>
            </w:pPr>
            <w:r>
              <w:t>SCCWS/In kind</w:t>
            </w:r>
          </w:p>
        </w:tc>
        <w:tc>
          <w:tcPr>
            <w:tcW w:w="1183" w:type="dxa"/>
          </w:tcPr>
          <w:p w:rsidR="00CC223C" w:rsidRDefault="00CC223C" w:rsidP="00E32F90">
            <w:pPr>
              <w:pStyle w:val="BodyText"/>
              <w:kinsoku w:val="0"/>
              <w:overflowPunct w:val="0"/>
              <w:ind w:left="0"/>
            </w:pPr>
            <w:r>
              <w:t>2-5 years</w:t>
            </w:r>
          </w:p>
        </w:tc>
      </w:tr>
      <w:tr w:rsidR="002172B1" w:rsidTr="002172B1">
        <w:trPr>
          <w:trHeight w:val="1392"/>
        </w:trPr>
        <w:tc>
          <w:tcPr>
            <w:tcW w:w="436" w:type="dxa"/>
            <w:vMerge/>
          </w:tcPr>
          <w:p w:rsidR="00CC223C" w:rsidRDefault="00CC223C" w:rsidP="00502327">
            <w:pPr>
              <w:pStyle w:val="BodyText"/>
              <w:kinsoku w:val="0"/>
              <w:overflowPunct w:val="0"/>
              <w:ind w:left="0"/>
            </w:pPr>
          </w:p>
        </w:tc>
        <w:tc>
          <w:tcPr>
            <w:tcW w:w="1521" w:type="dxa"/>
            <w:vMerge/>
          </w:tcPr>
          <w:p w:rsidR="00CC223C" w:rsidRDefault="00CC223C" w:rsidP="00502327"/>
        </w:tc>
        <w:tc>
          <w:tcPr>
            <w:tcW w:w="2286" w:type="dxa"/>
          </w:tcPr>
          <w:p w:rsidR="00CC223C" w:rsidRDefault="00CC223C" w:rsidP="00E32F90">
            <w:pPr>
              <w:pStyle w:val="BodyText"/>
              <w:kinsoku w:val="0"/>
              <w:overflowPunct w:val="0"/>
              <w:ind w:left="0"/>
            </w:pPr>
            <w:r>
              <w:t>Encourage the implementation and management of Riparian Buffers.</w:t>
            </w:r>
          </w:p>
          <w:p w:rsidR="00CC223C" w:rsidRDefault="00CC223C" w:rsidP="00E32F90">
            <w:pPr>
              <w:pStyle w:val="BodyText"/>
              <w:kinsoku w:val="0"/>
              <w:overflowPunct w:val="0"/>
              <w:ind w:left="0"/>
            </w:pPr>
          </w:p>
        </w:tc>
        <w:tc>
          <w:tcPr>
            <w:tcW w:w="2400" w:type="dxa"/>
          </w:tcPr>
          <w:p w:rsidR="00CC223C" w:rsidRDefault="00CC223C" w:rsidP="00E32F90">
            <w:pPr>
              <w:pStyle w:val="BodyText"/>
              <w:kinsoku w:val="0"/>
              <w:overflowPunct w:val="0"/>
            </w:pPr>
            <w:r>
              <w:t>Landowners/WSA/SCCWS</w:t>
            </w:r>
          </w:p>
        </w:tc>
        <w:tc>
          <w:tcPr>
            <w:tcW w:w="1832" w:type="dxa"/>
          </w:tcPr>
          <w:p w:rsidR="00CC223C" w:rsidRDefault="00CC223C" w:rsidP="00E32F90">
            <w:pPr>
              <w:pStyle w:val="BodyText"/>
              <w:kinsoku w:val="0"/>
              <w:overflowPunct w:val="0"/>
              <w:ind w:left="0"/>
            </w:pPr>
            <w:r>
              <w:t>MOA</w:t>
            </w:r>
          </w:p>
          <w:p w:rsidR="00CC223C" w:rsidRDefault="00CC223C" w:rsidP="00E32F90">
            <w:pPr>
              <w:pStyle w:val="BodyText"/>
              <w:kinsoku w:val="0"/>
              <w:overflowPunct w:val="0"/>
              <w:ind w:left="0"/>
            </w:pPr>
            <w:r>
              <w:t>$35/acre seeded for Riparian Buffer</w:t>
            </w:r>
          </w:p>
        </w:tc>
        <w:tc>
          <w:tcPr>
            <w:tcW w:w="1183" w:type="dxa"/>
          </w:tcPr>
          <w:p w:rsidR="00CC223C" w:rsidRDefault="00CC223C" w:rsidP="00E32F90">
            <w:pPr>
              <w:pStyle w:val="BodyText"/>
              <w:kinsoku w:val="0"/>
              <w:overflowPunct w:val="0"/>
              <w:ind w:left="0"/>
            </w:pPr>
            <w:r>
              <w:t>2-5 years</w:t>
            </w:r>
          </w:p>
        </w:tc>
      </w:tr>
      <w:tr w:rsidR="002172B1" w:rsidTr="002172B1">
        <w:tc>
          <w:tcPr>
            <w:tcW w:w="436" w:type="dxa"/>
          </w:tcPr>
          <w:p w:rsidR="00CC223C" w:rsidRDefault="00CC223C" w:rsidP="00502327">
            <w:pPr>
              <w:pStyle w:val="BodyText"/>
              <w:kinsoku w:val="0"/>
              <w:overflowPunct w:val="0"/>
              <w:ind w:left="0"/>
            </w:pPr>
            <w:r>
              <w:t>f)</w:t>
            </w:r>
          </w:p>
        </w:tc>
        <w:tc>
          <w:tcPr>
            <w:tcW w:w="1521" w:type="dxa"/>
          </w:tcPr>
          <w:p w:rsidR="00CC223C" w:rsidRDefault="00CC223C" w:rsidP="00502327">
            <w:r>
              <w:t>Train derailment spilling into canal</w:t>
            </w:r>
            <w:r w:rsidR="00153602">
              <w:t>.</w:t>
            </w:r>
            <w:r>
              <w:t xml:space="preserve"> </w:t>
            </w:r>
          </w:p>
        </w:tc>
        <w:tc>
          <w:tcPr>
            <w:tcW w:w="2286" w:type="dxa"/>
          </w:tcPr>
          <w:p w:rsidR="00CC223C" w:rsidRDefault="00CC223C" w:rsidP="00E32F90">
            <w:pPr>
              <w:pStyle w:val="BodyText"/>
              <w:kinsoku w:val="0"/>
              <w:overflowPunct w:val="0"/>
              <w:ind w:left="0"/>
            </w:pPr>
            <w:r>
              <w:t>Eliminate water flow into Herbert Reservoir from canal. This needs to be done within one day of spill.</w:t>
            </w:r>
          </w:p>
        </w:tc>
        <w:tc>
          <w:tcPr>
            <w:tcW w:w="2400" w:type="dxa"/>
          </w:tcPr>
          <w:p w:rsidR="00CC223C" w:rsidRDefault="00CC223C" w:rsidP="00122E61">
            <w:pPr>
              <w:pStyle w:val="BodyText"/>
              <w:kinsoku w:val="0"/>
              <w:overflowPunct w:val="0"/>
              <w:ind w:left="0"/>
            </w:pPr>
            <w:r>
              <w:t>WSA/AAFC</w:t>
            </w:r>
          </w:p>
        </w:tc>
        <w:tc>
          <w:tcPr>
            <w:tcW w:w="1832" w:type="dxa"/>
          </w:tcPr>
          <w:p w:rsidR="00CC223C" w:rsidRDefault="00CC223C" w:rsidP="00122E61">
            <w:pPr>
              <w:pStyle w:val="BodyText"/>
              <w:kinsoku w:val="0"/>
              <w:overflowPunct w:val="0"/>
              <w:ind w:left="0"/>
            </w:pPr>
            <w:r>
              <w:t>No funding required</w:t>
            </w:r>
          </w:p>
        </w:tc>
        <w:tc>
          <w:tcPr>
            <w:tcW w:w="1183" w:type="dxa"/>
          </w:tcPr>
          <w:p w:rsidR="00CC223C" w:rsidRDefault="00CC223C" w:rsidP="00122E61">
            <w:pPr>
              <w:pStyle w:val="BodyText"/>
              <w:kinsoku w:val="0"/>
              <w:overflowPunct w:val="0"/>
              <w:ind w:left="0"/>
            </w:pPr>
            <w:r>
              <w:t>&lt; 2 years</w:t>
            </w:r>
          </w:p>
        </w:tc>
      </w:tr>
      <w:tr w:rsidR="002172B1" w:rsidTr="002172B1">
        <w:tc>
          <w:tcPr>
            <w:tcW w:w="436" w:type="dxa"/>
          </w:tcPr>
          <w:p w:rsidR="00CC223C" w:rsidRDefault="00CC223C" w:rsidP="00502327">
            <w:pPr>
              <w:pStyle w:val="BodyText"/>
              <w:kinsoku w:val="0"/>
              <w:overflowPunct w:val="0"/>
              <w:ind w:left="0"/>
            </w:pPr>
            <w:r>
              <w:t>g)</w:t>
            </w:r>
          </w:p>
        </w:tc>
        <w:tc>
          <w:tcPr>
            <w:tcW w:w="1521" w:type="dxa"/>
          </w:tcPr>
          <w:p w:rsidR="00CC223C" w:rsidRDefault="00CC223C" w:rsidP="00502327">
            <w:r>
              <w:t>Spills into canal where it crosses highway</w:t>
            </w:r>
            <w:r w:rsidR="00153602">
              <w:t>.</w:t>
            </w:r>
            <w:r>
              <w:t xml:space="preserve"> </w:t>
            </w:r>
          </w:p>
        </w:tc>
        <w:tc>
          <w:tcPr>
            <w:tcW w:w="2286" w:type="dxa"/>
          </w:tcPr>
          <w:p w:rsidR="00CC223C" w:rsidRDefault="00CC223C" w:rsidP="00E32F90">
            <w:pPr>
              <w:pStyle w:val="BodyText"/>
              <w:kinsoku w:val="0"/>
              <w:overflowPunct w:val="0"/>
              <w:ind w:left="0"/>
            </w:pPr>
            <w:r>
              <w:t>Eliminate water flow into Herbert Reservoir from canal. This needs to be done within one day of spill.</w:t>
            </w:r>
          </w:p>
        </w:tc>
        <w:tc>
          <w:tcPr>
            <w:tcW w:w="2400" w:type="dxa"/>
          </w:tcPr>
          <w:p w:rsidR="00CC223C" w:rsidRDefault="00CC223C" w:rsidP="00E32F90">
            <w:pPr>
              <w:pStyle w:val="BodyText"/>
              <w:kinsoku w:val="0"/>
              <w:overflowPunct w:val="0"/>
              <w:ind w:left="0"/>
            </w:pPr>
            <w:r>
              <w:t>WSA/AAFC</w:t>
            </w:r>
          </w:p>
        </w:tc>
        <w:tc>
          <w:tcPr>
            <w:tcW w:w="1832" w:type="dxa"/>
          </w:tcPr>
          <w:p w:rsidR="00CC223C" w:rsidRDefault="00CC223C" w:rsidP="00E32F90">
            <w:pPr>
              <w:pStyle w:val="BodyText"/>
              <w:kinsoku w:val="0"/>
              <w:overflowPunct w:val="0"/>
              <w:ind w:left="0"/>
            </w:pPr>
            <w:r>
              <w:t>No funding required</w:t>
            </w:r>
          </w:p>
        </w:tc>
        <w:tc>
          <w:tcPr>
            <w:tcW w:w="1183" w:type="dxa"/>
          </w:tcPr>
          <w:p w:rsidR="00CC223C" w:rsidRDefault="00CC223C" w:rsidP="00E32F90">
            <w:pPr>
              <w:pStyle w:val="BodyText"/>
              <w:kinsoku w:val="0"/>
              <w:overflowPunct w:val="0"/>
              <w:ind w:left="0"/>
            </w:pPr>
            <w:r>
              <w:t>&lt; 2 years</w:t>
            </w:r>
          </w:p>
        </w:tc>
      </w:tr>
      <w:tr w:rsidR="002172B1" w:rsidTr="002172B1">
        <w:tc>
          <w:tcPr>
            <w:tcW w:w="436" w:type="dxa"/>
          </w:tcPr>
          <w:p w:rsidR="00CC223C" w:rsidRDefault="00CC223C" w:rsidP="00502327">
            <w:pPr>
              <w:pStyle w:val="BodyText"/>
              <w:kinsoku w:val="0"/>
              <w:overflowPunct w:val="0"/>
              <w:ind w:left="0"/>
            </w:pPr>
            <w:r>
              <w:t>h)</w:t>
            </w:r>
          </w:p>
        </w:tc>
        <w:tc>
          <w:tcPr>
            <w:tcW w:w="1521" w:type="dxa"/>
          </w:tcPr>
          <w:p w:rsidR="00CC223C" w:rsidRDefault="00CC223C" w:rsidP="00502327">
            <w:r>
              <w:t>Water in dug-out not aerated properly</w:t>
            </w:r>
            <w:r w:rsidR="00153602">
              <w:t>.</w:t>
            </w:r>
            <w:r>
              <w:t xml:space="preserve"> </w:t>
            </w:r>
          </w:p>
        </w:tc>
        <w:tc>
          <w:tcPr>
            <w:tcW w:w="2286" w:type="dxa"/>
          </w:tcPr>
          <w:p w:rsidR="00CC223C" w:rsidRDefault="00CC223C" w:rsidP="00E32F90">
            <w:pPr>
              <w:pStyle w:val="BodyText"/>
              <w:kinsoku w:val="0"/>
              <w:overflowPunct w:val="0"/>
              <w:ind w:left="0"/>
            </w:pPr>
            <w:r>
              <w:t xml:space="preserve">Move aerators closer to intake so that higher quality water is taken in. </w:t>
            </w:r>
          </w:p>
          <w:p w:rsidR="00CC223C" w:rsidRDefault="00CC223C" w:rsidP="00E32F90">
            <w:pPr>
              <w:pStyle w:val="BodyText"/>
              <w:kinsoku w:val="0"/>
              <w:overflowPunct w:val="0"/>
              <w:ind w:left="0"/>
            </w:pPr>
            <w:r>
              <w:t>Add more aeration into Herbert Dug-out.</w:t>
            </w:r>
          </w:p>
        </w:tc>
        <w:tc>
          <w:tcPr>
            <w:tcW w:w="2400" w:type="dxa"/>
          </w:tcPr>
          <w:p w:rsidR="00CC223C" w:rsidRDefault="00CC223C" w:rsidP="00122E61">
            <w:pPr>
              <w:pStyle w:val="BodyText"/>
              <w:kinsoku w:val="0"/>
              <w:overflowPunct w:val="0"/>
              <w:ind w:left="0"/>
            </w:pPr>
            <w:r>
              <w:t>Town of Herbert/ WSA</w:t>
            </w:r>
          </w:p>
        </w:tc>
        <w:tc>
          <w:tcPr>
            <w:tcW w:w="1832" w:type="dxa"/>
          </w:tcPr>
          <w:p w:rsidR="00CC223C" w:rsidRDefault="00CC223C" w:rsidP="00122E61">
            <w:pPr>
              <w:pStyle w:val="BodyText"/>
              <w:kinsoku w:val="0"/>
              <w:overflowPunct w:val="0"/>
              <w:ind w:left="0"/>
            </w:pPr>
            <w:r>
              <w:t>Go</w:t>
            </w:r>
            <w:r w:rsidR="002172B1">
              <w:t xml:space="preserve">vernment of </w:t>
            </w:r>
            <w:r>
              <w:t>S</w:t>
            </w:r>
            <w:r w:rsidR="002172B1">
              <w:t>askatchewan</w:t>
            </w:r>
            <w:r>
              <w:t>/WSA</w:t>
            </w:r>
          </w:p>
          <w:p w:rsidR="00CC223C" w:rsidRDefault="00CC223C" w:rsidP="00122E61">
            <w:pPr>
              <w:pStyle w:val="BodyText"/>
              <w:kinsoku w:val="0"/>
              <w:overflowPunct w:val="0"/>
              <w:ind w:left="0"/>
            </w:pPr>
            <w:r>
              <w:t>$10,000</w:t>
            </w:r>
          </w:p>
        </w:tc>
        <w:tc>
          <w:tcPr>
            <w:tcW w:w="1183" w:type="dxa"/>
          </w:tcPr>
          <w:p w:rsidR="00CC223C" w:rsidRDefault="00CC223C" w:rsidP="00122E61">
            <w:pPr>
              <w:pStyle w:val="BodyText"/>
              <w:kinsoku w:val="0"/>
              <w:overflowPunct w:val="0"/>
              <w:ind w:left="0"/>
            </w:pPr>
            <w:r>
              <w:t>&lt; 2 years</w:t>
            </w:r>
          </w:p>
        </w:tc>
      </w:tr>
      <w:tr w:rsidR="002172B1" w:rsidTr="002172B1">
        <w:trPr>
          <w:trHeight w:val="1414"/>
        </w:trPr>
        <w:tc>
          <w:tcPr>
            <w:tcW w:w="436" w:type="dxa"/>
            <w:vMerge w:val="restart"/>
          </w:tcPr>
          <w:p w:rsidR="00CC223C" w:rsidRDefault="00CC223C" w:rsidP="00502327">
            <w:pPr>
              <w:pStyle w:val="BodyText"/>
              <w:kinsoku w:val="0"/>
              <w:overflowPunct w:val="0"/>
              <w:ind w:left="0"/>
            </w:pPr>
            <w:r>
              <w:t>i)</w:t>
            </w:r>
          </w:p>
        </w:tc>
        <w:tc>
          <w:tcPr>
            <w:tcW w:w="1521" w:type="dxa"/>
            <w:vMerge w:val="restart"/>
          </w:tcPr>
          <w:p w:rsidR="00CC223C" w:rsidRDefault="00CC223C" w:rsidP="00502327">
            <w:r>
              <w:t>Large numbers of wildlife especially geese in Herbert Reservoir</w:t>
            </w:r>
            <w:r w:rsidR="00153602">
              <w:t>.</w:t>
            </w:r>
            <w:r>
              <w:t xml:space="preserve"> </w:t>
            </w:r>
          </w:p>
        </w:tc>
        <w:tc>
          <w:tcPr>
            <w:tcW w:w="2286" w:type="dxa"/>
          </w:tcPr>
          <w:p w:rsidR="00CC223C" w:rsidRDefault="00CC223C" w:rsidP="00E32F90">
            <w:pPr>
              <w:pStyle w:val="BodyText"/>
              <w:kinsoku w:val="0"/>
              <w:overflowPunct w:val="0"/>
              <w:ind w:left="0"/>
            </w:pPr>
            <w:r>
              <w:t>Water sampling and testing to see what water quality issues this causes.</w:t>
            </w:r>
          </w:p>
          <w:p w:rsidR="00CC223C" w:rsidRDefault="00CC223C" w:rsidP="00E32F90">
            <w:pPr>
              <w:pStyle w:val="BodyText"/>
              <w:kinsoku w:val="0"/>
              <w:overflowPunct w:val="0"/>
              <w:ind w:left="0"/>
            </w:pPr>
          </w:p>
          <w:p w:rsidR="00CC223C" w:rsidRDefault="00CC223C" w:rsidP="00E32F90">
            <w:pPr>
              <w:pStyle w:val="BodyText"/>
              <w:kinsoku w:val="0"/>
              <w:overflowPunct w:val="0"/>
              <w:ind w:left="0"/>
            </w:pPr>
          </w:p>
          <w:p w:rsidR="00CC223C" w:rsidRDefault="00CC223C" w:rsidP="00E32F90">
            <w:pPr>
              <w:pStyle w:val="BodyText"/>
              <w:kinsoku w:val="0"/>
              <w:overflowPunct w:val="0"/>
              <w:ind w:left="0"/>
            </w:pPr>
          </w:p>
        </w:tc>
        <w:tc>
          <w:tcPr>
            <w:tcW w:w="2400" w:type="dxa"/>
          </w:tcPr>
          <w:p w:rsidR="00CC223C" w:rsidRDefault="00CC223C" w:rsidP="00122E61">
            <w:pPr>
              <w:pStyle w:val="BodyText"/>
              <w:kinsoku w:val="0"/>
              <w:overflowPunct w:val="0"/>
              <w:ind w:left="0"/>
            </w:pPr>
            <w:r>
              <w:t>Town of Herbert /WSA/SCCWS</w:t>
            </w:r>
          </w:p>
        </w:tc>
        <w:tc>
          <w:tcPr>
            <w:tcW w:w="1832" w:type="dxa"/>
          </w:tcPr>
          <w:p w:rsidR="00CC223C" w:rsidRDefault="002172B1" w:rsidP="00122E61">
            <w:pPr>
              <w:pStyle w:val="BodyText"/>
              <w:kinsoku w:val="0"/>
              <w:overflowPunct w:val="0"/>
              <w:ind w:left="0"/>
            </w:pPr>
            <w:r>
              <w:t>GoS</w:t>
            </w:r>
            <w:r w:rsidR="00CC223C">
              <w:t xml:space="preserve">/Environment and Climate Change Canada </w:t>
            </w:r>
          </w:p>
          <w:p w:rsidR="00CC223C" w:rsidRDefault="00CC223C" w:rsidP="00122E61">
            <w:pPr>
              <w:pStyle w:val="BodyText"/>
              <w:kinsoku w:val="0"/>
              <w:overflowPunct w:val="0"/>
              <w:ind w:left="0"/>
            </w:pPr>
            <w:r>
              <w:t>$5,000</w:t>
            </w:r>
          </w:p>
          <w:p w:rsidR="00CC223C" w:rsidRDefault="00CC223C" w:rsidP="00122E61">
            <w:pPr>
              <w:pStyle w:val="BodyText"/>
              <w:kinsoku w:val="0"/>
              <w:overflowPunct w:val="0"/>
              <w:ind w:left="0"/>
            </w:pPr>
            <w:r>
              <w:t>SCCWS in kind</w:t>
            </w:r>
          </w:p>
        </w:tc>
        <w:tc>
          <w:tcPr>
            <w:tcW w:w="1183" w:type="dxa"/>
          </w:tcPr>
          <w:p w:rsidR="00CC223C" w:rsidRDefault="00CC223C" w:rsidP="00122E61">
            <w:pPr>
              <w:pStyle w:val="BodyText"/>
              <w:kinsoku w:val="0"/>
              <w:overflowPunct w:val="0"/>
              <w:ind w:left="0"/>
            </w:pPr>
            <w:r>
              <w:t>2-5 years</w:t>
            </w:r>
          </w:p>
        </w:tc>
      </w:tr>
      <w:tr w:rsidR="002172B1" w:rsidTr="002172B1">
        <w:trPr>
          <w:trHeight w:val="983"/>
        </w:trPr>
        <w:tc>
          <w:tcPr>
            <w:tcW w:w="436" w:type="dxa"/>
            <w:vMerge/>
          </w:tcPr>
          <w:p w:rsidR="00CC223C" w:rsidRDefault="00CC223C" w:rsidP="00502327">
            <w:pPr>
              <w:pStyle w:val="BodyText"/>
              <w:kinsoku w:val="0"/>
              <w:overflowPunct w:val="0"/>
              <w:ind w:left="0"/>
            </w:pPr>
          </w:p>
        </w:tc>
        <w:tc>
          <w:tcPr>
            <w:tcW w:w="1521" w:type="dxa"/>
            <w:vMerge/>
          </w:tcPr>
          <w:p w:rsidR="00CC223C" w:rsidRDefault="00CC223C" w:rsidP="00502327"/>
        </w:tc>
        <w:tc>
          <w:tcPr>
            <w:tcW w:w="2286" w:type="dxa"/>
          </w:tcPr>
          <w:p w:rsidR="00CC223C" w:rsidRDefault="00CC223C" w:rsidP="00E32F90">
            <w:pPr>
              <w:pStyle w:val="BodyText"/>
              <w:kinsoku w:val="0"/>
              <w:overflowPunct w:val="0"/>
              <w:ind w:left="0"/>
            </w:pPr>
            <w:r>
              <w:t>Pump water from Reservoir to Dug-out before geese arrive in the fall.</w:t>
            </w:r>
          </w:p>
        </w:tc>
        <w:tc>
          <w:tcPr>
            <w:tcW w:w="2400" w:type="dxa"/>
          </w:tcPr>
          <w:p w:rsidR="00CC223C" w:rsidRDefault="00CC223C" w:rsidP="00122E61">
            <w:pPr>
              <w:pStyle w:val="BodyText"/>
              <w:kinsoku w:val="0"/>
              <w:overflowPunct w:val="0"/>
              <w:ind w:left="0"/>
            </w:pPr>
            <w:r>
              <w:t>Town of Herbert/WSA/AAFC</w:t>
            </w:r>
          </w:p>
        </w:tc>
        <w:tc>
          <w:tcPr>
            <w:tcW w:w="1832" w:type="dxa"/>
          </w:tcPr>
          <w:p w:rsidR="00CC223C" w:rsidRDefault="00CC223C" w:rsidP="00122E61">
            <w:pPr>
              <w:pStyle w:val="BodyText"/>
              <w:kinsoku w:val="0"/>
              <w:overflowPunct w:val="0"/>
              <w:ind w:left="0"/>
            </w:pPr>
            <w:r>
              <w:t>No cost</w:t>
            </w:r>
          </w:p>
        </w:tc>
        <w:tc>
          <w:tcPr>
            <w:tcW w:w="1183" w:type="dxa"/>
          </w:tcPr>
          <w:p w:rsidR="00CC223C" w:rsidRDefault="00CC223C" w:rsidP="00122E61">
            <w:pPr>
              <w:pStyle w:val="BodyText"/>
              <w:kinsoku w:val="0"/>
              <w:overflowPunct w:val="0"/>
              <w:ind w:left="0"/>
            </w:pPr>
            <w:r>
              <w:t>2-5 years</w:t>
            </w:r>
          </w:p>
        </w:tc>
      </w:tr>
    </w:tbl>
    <w:p w:rsidR="002172B1" w:rsidRDefault="002172B1" w:rsidP="00B62F96">
      <w:pPr>
        <w:pStyle w:val="BodyText"/>
        <w:kinsoku w:val="0"/>
        <w:overflowPunct w:val="0"/>
      </w:pPr>
    </w:p>
    <w:p w:rsidR="002172B1" w:rsidRDefault="002172B1" w:rsidP="00B62F96">
      <w:pPr>
        <w:pStyle w:val="BodyText"/>
        <w:kinsoku w:val="0"/>
        <w:overflowPunct w:val="0"/>
      </w:pPr>
    </w:p>
    <w:p w:rsidR="002172B1" w:rsidRDefault="002172B1" w:rsidP="00B62F96">
      <w:pPr>
        <w:pStyle w:val="BodyText"/>
        <w:kinsoku w:val="0"/>
        <w:overflowPunct w:val="0"/>
      </w:pPr>
    </w:p>
    <w:p w:rsidR="002172B1" w:rsidRDefault="002172B1" w:rsidP="00B62F96">
      <w:pPr>
        <w:pStyle w:val="BodyText"/>
        <w:kinsoku w:val="0"/>
        <w:overflowPunct w:val="0"/>
      </w:pPr>
    </w:p>
    <w:p w:rsidR="002172B1" w:rsidRDefault="002172B1" w:rsidP="00B62F96">
      <w:pPr>
        <w:pStyle w:val="BodyText"/>
        <w:kinsoku w:val="0"/>
        <w:overflowPunct w:val="0"/>
      </w:pPr>
    </w:p>
    <w:p w:rsidR="002172B1" w:rsidRDefault="002172B1" w:rsidP="00B62F96">
      <w:pPr>
        <w:pStyle w:val="BodyText"/>
        <w:kinsoku w:val="0"/>
        <w:overflowPunct w:val="0"/>
      </w:pPr>
    </w:p>
    <w:p w:rsidR="002172B1" w:rsidRDefault="002172B1" w:rsidP="00B62F96">
      <w:pPr>
        <w:pStyle w:val="BodyText"/>
        <w:kinsoku w:val="0"/>
        <w:overflowPunct w:val="0"/>
      </w:pPr>
    </w:p>
    <w:p w:rsidR="002172B1" w:rsidRDefault="002172B1" w:rsidP="00B62F96">
      <w:pPr>
        <w:pStyle w:val="BodyText"/>
        <w:kinsoku w:val="0"/>
        <w:overflowPunct w:val="0"/>
      </w:pPr>
    </w:p>
    <w:p w:rsidR="002172B1" w:rsidRPr="002172B1" w:rsidRDefault="002172B1" w:rsidP="002172B1">
      <w:pPr>
        <w:pStyle w:val="BodyText"/>
        <w:kinsoku w:val="0"/>
        <w:overflowPunct w:val="0"/>
        <w:rPr>
          <w:b/>
        </w:rPr>
      </w:pPr>
      <w:r w:rsidRPr="002172B1">
        <w:rPr>
          <w:b/>
        </w:rPr>
        <w:t>Table 1</w:t>
      </w:r>
      <w:r w:rsidR="00A020D6">
        <w:rPr>
          <w:b/>
        </w:rPr>
        <w:t>6</w:t>
      </w:r>
      <w:r w:rsidRPr="002172B1">
        <w:rPr>
          <w:b/>
        </w:rPr>
        <w:t xml:space="preserve"> continued: Risk Management Action Plan</w:t>
      </w:r>
    </w:p>
    <w:p w:rsidR="002172B1" w:rsidRDefault="002172B1" w:rsidP="002172B1">
      <w:pPr>
        <w:pStyle w:val="BodyText"/>
        <w:kinsoku w:val="0"/>
        <w:overflowPunct w:val="0"/>
      </w:pPr>
    </w:p>
    <w:p w:rsidR="002172B1" w:rsidRDefault="002172B1" w:rsidP="00B62F96">
      <w:pPr>
        <w:pStyle w:val="BodyText"/>
        <w:kinsoku w:val="0"/>
        <w:overflowPunct w:val="0"/>
      </w:pPr>
    </w:p>
    <w:tbl>
      <w:tblPr>
        <w:tblStyle w:val="TableGrid"/>
        <w:tblW w:w="9658" w:type="dxa"/>
        <w:tblInd w:w="39" w:type="dxa"/>
        <w:tblLook w:val="04A0" w:firstRow="1" w:lastRow="0" w:firstColumn="1" w:lastColumn="0" w:noHBand="0" w:noVBand="1"/>
      </w:tblPr>
      <w:tblGrid>
        <w:gridCol w:w="436"/>
        <w:gridCol w:w="1522"/>
        <w:gridCol w:w="2304"/>
        <w:gridCol w:w="2393"/>
        <w:gridCol w:w="1820"/>
        <w:gridCol w:w="1183"/>
      </w:tblGrid>
      <w:tr w:rsidR="00B62F96" w:rsidTr="002172B1">
        <w:trPr>
          <w:trHeight w:val="993"/>
        </w:trPr>
        <w:tc>
          <w:tcPr>
            <w:tcW w:w="436" w:type="dxa"/>
          </w:tcPr>
          <w:p w:rsidR="00B62F96" w:rsidRDefault="00B62F96" w:rsidP="00502327">
            <w:pPr>
              <w:pStyle w:val="BodyText"/>
              <w:kinsoku w:val="0"/>
              <w:overflowPunct w:val="0"/>
              <w:ind w:left="0"/>
            </w:pPr>
          </w:p>
        </w:tc>
        <w:tc>
          <w:tcPr>
            <w:tcW w:w="1522" w:type="dxa"/>
          </w:tcPr>
          <w:p w:rsidR="00B62F96" w:rsidRPr="002172B1" w:rsidRDefault="00B62F96" w:rsidP="00F75583">
            <w:pPr>
              <w:pStyle w:val="BodyText"/>
              <w:kinsoku w:val="0"/>
              <w:overflowPunct w:val="0"/>
              <w:ind w:left="0"/>
              <w:rPr>
                <w:b/>
              </w:rPr>
            </w:pPr>
            <w:r w:rsidRPr="002172B1">
              <w:rPr>
                <w:b/>
              </w:rPr>
              <w:t>Contamination Event</w:t>
            </w:r>
          </w:p>
        </w:tc>
        <w:tc>
          <w:tcPr>
            <w:tcW w:w="2304" w:type="dxa"/>
          </w:tcPr>
          <w:p w:rsidR="00B62F96" w:rsidRPr="002172B1" w:rsidRDefault="00B62F96" w:rsidP="00F75583">
            <w:pPr>
              <w:pStyle w:val="BodyText"/>
              <w:kinsoku w:val="0"/>
              <w:overflowPunct w:val="0"/>
              <w:ind w:left="0"/>
              <w:rPr>
                <w:b/>
              </w:rPr>
            </w:pPr>
            <w:r w:rsidRPr="002172B1">
              <w:rPr>
                <w:b/>
              </w:rPr>
              <w:t>Risk Management Actions</w:t>
            </w:r>
          </w:p>
        </w:tc>
        <w:tc>
          <w:tcPr>
            <w:tcW w:w="2393" w:type="dxa"/>
          </w:tcPr>
          <w:p w:rsidR="00B62F96" w:rsidRPr="002172B1" w:rsidRDefault="00B62F96" w:rsidP="00F75583">
            <w:pPr>
              <w:pStyle w:val="BodyText"/>
              <w:kinsoku w:val="0"/>
              <w:overflowPunct w:val="0"/>
              <w:ind w:left="0"/>
              <w:rPr>
                <w:b/>
              </w:rPr>
            </w:pPr>
            <w:r w:rsidRPr="002172B1">
              <w:rPr>
                <w:b/>
              </w:rPr>
              <w:t>Partners/Stakeholders</w:t>
            </w:r>
          </w:p>
        </w:tc>
        <w:tc>
          <w:tcPr>
            <w:tcW w:w="1820" w:type="dxa"/>
          </w:tcPr>
          <w:p w:rsidR="00B62F96" w:rsidRPr="002172B1" w:rsidRDefault="00B62F96" w:rsidP="00F75583">
            <w:pPr>
              <w:pStyle w:val="BodyText"/>
              <w:kinsoku w:val="0"/>
              <w:overflowPunct w:val="0"/>
              <w:ind w:left="0"/>
              <w:rPr>
                <w:b/>
              </w:rPr>
            </w:pPr>
            <w:r w:rsidRPr="002172B1">
              <w:rPr>
                <w:b/>
              </w:rPr>
              <w:t>Potential Funding Source and Estimate Cost</w:t>
            </w:r>
          </w:p>
        </w:tc>
        <w:tc>
          <w:tcPr>
            <w:tcW w:w="1183" w:type="dxa"/>
          </w:tcPr>
          <w:p w:rsidR="00B62F96" w:rsidRPr="002172B1" w:rsidRDefault="00B62F96" w:rsidP="00F75583">
            <w:pPr>
              <w:pStyle w:val="BodyText"/>
              <w:kinsoku w:val="0"/>
              <w:overflowPunct w:val="0"/>
              <w:ind w:left="0"/>
              <w:rPr>
                <w:b/>
              </w:rPr>
            </w:pPr>
            <w:r w:rsidRPr="002172B1">
              <w:rPr>
                <w:b/>
              </w:rPr>
              <w:t>Proposed Completion Timeline</w:t>
            </w:r>
          </w:p>
          <w:p w:rsidR="00B62F96" w:rsidRPr="002172B1" w:rsidRDefault="00B62F96" w:rsidP="00F75583">
            <w:pPr>
              <w:pStyle w:val="BodyText"/>
              <w:kinsoku w:val="0"/>
              <w:overflowPunct w:val="0"/>
              <w:ind w:left="0"/>
              <w:rPr>
                <w:b/>
              </w:rPr>
            </w:pPr>
            <w:r w:rsidRPr="002172B1">
              <w:rPr>
                <w:b/>
              </w:rPr>
              <w:t>&lt; 2 years</w:t>
            </w:r>
          </w:p>
          <w:p w:rsidR="00B62F96" w:rsidRPr="002172B1" w:rsidRDefault="00B62F96" w:rsidP="00F75583">
            <w:pPr>
              <w:pStyle w:val="BodyText"/>
              <w:kinsoku w:val="0"/>
              <w:overflowPunct w:val="0"/>
              <w:ind w:left="0"/>
              <w:rPr>
                <w:b/>
              </w:rPr>
            </w:pPr>
            <w:r w:rsidRPr="002172B1">
              <w:rPr>
                <w:b/>
              </w:rPr>
              <w:t>2-5 years</w:t>
            </w:r>
          </w:p>
          <w:p w:rsidR="00B62F96" w:rsidRPr="002172B1" w:rsidRDefault="00B62F96" w:rsidP="00F75583">
            <w:pPr>
              <w:pStyle w:val="BodyText"/>
              <w:kinsoku w:val="0"/>
              <w:overflowPunct w:val="0"/>
              <w:rPr>
                <w:b/>
              </w:rPr>
            </w:pPr>
            <w:r w:rsidRPr="002172B1">
              <w:rPr>
                <w:b/>
              </w:rPr>
              <w:t>&gt;5 years</w:t>
            </w:r>
          </w:p>
        </w:tc>
      </w:tr>
      <w:tr w:rsidR="00B62F96" w:rsidTr="002172B1">
        <w:trPr>
          <w:trHeight w:val="993"/>
        </w:trPr>
        <w:tc>
          <w:tcPr>
            <w:tcW w:w="436" w:type="dxa"/>
            <w:vMerge w:val="restart"/>
          </w:tcPr>
          <w:p w:rsidR="00B62F96" w:rsidRDefault="00B62F96" w:rsidP="00502327">
            <w:pPr>
              <w:pStyle w:val="BodyText"/>
              <w:kinsoku w:val="0"/>
              <w:overflowPunct w:val="0"/>
              <w:ind w:left="0"/>
            </w:pPr>
            <w:r>
              <w:t>h)</w:t>
            </w:r>
          </w:p>
        </w:tc>
        <w:tc>
          <w:tcPr>
            <w:tcW w:w="1522" w:type="dxa"/>
            <w:vMerge w:val="restart"/>
          </w:tcPr>
          <w:p w:rsidR="00B62F96" w:rsidRDefault="00B62F96" w:rsidP="00502327">
            <w:r>
              <w:t>Transfer of ownership of Highfield Dam to Province of Saskatchewan from Government of Canada. Non-transfer of Herbert Reservoir and canals</w:t>
            </w:r>
            <w:r w:rsidR="00153602">
              <w:t>.</w:t>
            </w:r>
          </w:p>
        </w:tc>
        <w:tc>
          <w:tcPr>
            <w:tcW w:w="2304" w:type="dxa"/>
          </w:tcPr>
          <w:p w:rsidR="00B62F96" w:rsidRDefault="00B62F96" w:rsidP="00E32F90">
            <w:pPr>
              <w:pStyle w:val="BodyText"/>
              <w:kinsoku w:val="0"/>
              <w:overflowPunct w:val="0"/>
              <w:ind w:left="0"/>
            </w:pPr>
            <w:r>
              <w:t>Confirm which organization/government is taking control of which waterbody and canal.</w:t>
            </w:r>
          </w:p>
        </w:tc>
        <w:tc>
          <w:tcPr>
            <w:tcW w:w="2393" w:type="dxa"/>
          </w:tcPr>
          <w:p w:rsidR="00B62F96" w:rsidRDefault="00B62F96" w:rsidP="00122E61">
            <w:pPr>
              <w:pStyle w:val="BodyText"/>
              <w:kinsoku w:val="0"/>
              <w:overflowPunct w:val="0"/>
              <w:ind w:left="0"/>
            </w:pPr>
            <w:r>
              <w:t>Town of Herbert, AAFC, WSA</w:t>
            </w:r>
          </w:p>
        </w:tc>
        <w:tc>
          <w:tcPr>
            <w:tcW w:w="1820" w:type="dxa"/>
          </w:tcPr>
          <w:p w:rsidR="00B62F96" w:rsidRDefault="00B62F96" w:rsidP="00122E61">
            <w:pPr>
              <w:pStyle w:val="BodyText"/>
              <w:kinsoku w:val="0"/>
              <w:overflowPunct w:val="0"/>
              <w:ind w:left="0"/>
            </w:pPr>
            <w:r>
              <w:t>No Funding required</w:t>
            </w:r>
          </w:p>
        </w:tc>
        <w:tc>
          <w:tcPr>
            <w:tcW w:w="1183" w:type="dxa"/>
          </w:tcPr>
          <w:p w:rsidR="00B62F96" w:rsidRDefault="00B62F96" w:rsidP="00122E61">
            <w:pPr>
              <w:pStyle w:val="BodyText"/>
              <w:kinsoku w:val="0"/>
              <w:overflowPunct w:val="0"/>
              <w:ind w:left="0"/>
            </w:pPr>
            <w:r>
              <w:t>&lt; 2 years</w:t>
            </w:r>
          </w:p>
        </w:tc>
      </w:tr>
      <w:tr w:rsidR="00B62F96" w:rsidTr="002172B1">
        <w:trPr>
          <w:trHeight w:val="1212"/>
        </w:trPr>
        <w:tc>
          <w:tcPr>
            <w:tcW w:w="436" w:type="dxa"/>
            <w:vMerge/>
          </w:tcPr>
          <w:p w:rsidR="00B62F96" w:rsidRDefault="00B62F96" w:rsidP="00502327">
            <w:pPr>
              <w:pStyle w:val="BodyText"/>
              <w:kinsoku w:val="0"/>
              <w:overflowPunct w:val="0"/>
              <w:ind w:left="0"/>
            </w:pPr>
          </w:p>
        </w:tc>
        <w:tc>
          <w:tcPr>
            <w:tcW w:w="1522" w:type="dxa"/>
            <w:vMerge/>
          </w:tcPr>
          <w:p w:rsidR="00B62F96" w:rsidRDefault="00B62F96" w:rsidP="00502327"/>
        </w:tc>
        <w:tc>
          <w:tcPr>
            <w:tcW w:w="2304" w:type="dxa"/>
          </w:tcPr>
          <w:p w:rsidR="00B62F96" w:rsidRDefault="00B62F96" w:rsidP="00E32F90">
            <w:pPr>
              <w:pStyle w:val="BodyText"/>
              <w:kinsoku w:val="0"/>
              <w:overflowPunct w:val="0"/>
              <w:ind w:left="0"/>
            </w:pPr>
            <w:r>
              <w:t>Education of stakeholders and governments about Herbert’s water supply and the importance of the reservoirs and the issues that could arise from the change in control.</w:t>
            </w:r>
          </w:p>
        </w:tc>
        <w:tc>
          <w:tcPr>
            <w:tcW w:w="2393" w:type="dxa"/>
          </w:tcPr>
          <w:p w:rsidR="00B62F96" w:rsidRDefault="00B62F96" w:rsidP="00122E61">
            <w:pPr>
              <w:pStyle w:val="BodyText"/>
              <w:kinsoku w:val="0"/>
              <w:overflowPunct w:val="0"/>
              <w:ind w:left="0"/>
            </w:pPr>
            <w:r>
              <w:t>Town of Herbert, AAFC, WSA, Rural Municipalities</w:t>
            </w:r>
          </w:p>
        </w:tc>
        <w:tc>
          <w:tcPr>
            <w:tcW w:w="1820" w:type="dxa"/>
          </w:tcPr>
          <w:p w:rsidR="00B62F96" w:rsidRDefault="00B62F96" w:rsidP="00122E61">
            <w:pPr>
              <w:pStyle w:val="BodyText"/>
              <w:kinsoku w:val="0"/>
              <w:overflowPunct w:val="0"/>
              <w:ind w:left="0"/>
            </w:pPr>
            <w:r>
              <w:t>No funding required</w:t>
            </w:r>
          </w:p>
        </w:tc>
        <w:tc>
          <w:tcPr>
            <w:tcW w:w="1183" w:type="dxa"/>
          </w:tcPr>
          <w:p w:rsidR="00B62F96" w:rsidRDefault="00B62F96" w:rsidP="00122E61">
            <w:pPr>
              <w:pStyle w:val="BodyText"/>
              <w:kinsoku w:val="0"/>
              <w:overflowPunct w:val="0"/>
              <w:ind w:left="0"/>
            </w:pPr>
            <w:r>
              <w:t>&lt; 2 years</w:t>
            </w:r>
          </w:p>
        </w:tc>
      </w:tr>
      <w:tr w:rsidR="00B62F96" w:rsidTr="002172B1">
        <w:trPr>
          <w:trHeight w:val="1190"/>
        </w:trPr>
        <w:tc>
          <w:tcPr>
            <w:tcW w:w="436" w:type="dxa"/>
            <w:vMerge w:val="restart"/>
          </w:tcPr>
          <w:p w:rsidR="00B62F96" w:rsidRDefault="00B62F96" w:rsidP="00502327">
            <w:pPr>
              <w:pStyle w:val="BodyText"/>
              <w:kinsoku w:val="0"/>
              <w:overflowPunct w:val="0"/>
              <w:ind w:left="0"/>
            </w:pPr>
            <w:r>
              <w:t>j)</w:t>
            </w:r>
          </w:p>
        </w:tc>
        <w:tc>
          <w:tcPr>
            <w:tcW w:w="1522" w:type="dxa"/>
            <w:vMerge w:val="restart"/>
          </w:tcPr>
          <w:p w:rsidR="00B62F96" w:rsidRDefault="00B62F96" w:rsidP="00502327">
            <w:r>
              <w:t>Quantity of ground water available to Water Treatment Plant</w:t>
            </w:r>
            <w:r w:rsidR="00153602">
              <w:t>.</w:t>
            </w:r>
            <w:r>
              <w:t xml:space="preserve"> </w:t>
            </w:r>
          </w:p>
        </w:tc>
        <w:tc>
          <w:tcPr>
            <w:tcW w:w="2304" w:type="dxa"/>
          </w:tcPr>
          <w:p w:rsidR="00B62F96" w:rsidRDefault="00B62F96" w:rsidP="00E32F90">
            <w:pPr>
              <w:pStyle w:val="BodyText"/>
              <w:kinsoku w:val="0"/>
              <w:overflowPunct w:val="0"/>
              <w:ind w:left="0"/>
            </w:pPr>
            <w:r>
              <w:t>Investigate cost of bringing in more groundwater including new wells and pipeline costs.</w:t>
            </w:r>
          </w:p>
        </w:tc>
        <w:tc>
          <w:tcPr>
            <w:tcW w:w="2393" w:type="dxa"/>
          </w:tcPr>
          <w:p w:rsidR="00B62F96" w:rsidRDefault="00B62F96" w:rsidP="00122E61">
            <w:pPr>
              <w:pStyle w:val="BodyText"/>
              <w:kinsoku w:val="0"/>
              <w:overflowPunct w:val="0"/>
              <w:ind w:left="0"/>
            </w:pPr>
            <w:r>
              <w:t>Town of Herbert, WSA</w:t>
            </w:r>
          </w:p>
        </w:tc>
        <w:tc>
          <w:tcPr>
            <w:tcW w:w="1820" w:type="dxa"/>
          </w:tcPr>
          <w:p w:rsidR="00B62F96" w:rsidRDefault="002172B1" w:rsidP="00122E61">
            <w:pPr>
              <w:pStyle w:val="BodyText"/>
              <w:kinsoku w:val="0"/>
              <w:overflowPunct w:val="0"/>
              <w:ind w:left="0"/>
            </w:pPr>
            <w:r>
              <w:t>Government of Saskatchewan</w:t>
            </w:r>
          </w:p>
          <w:p w:rsidR="00B62F96" w:rsidRDefault="00B62F96" w:rsidP="00122E61">
            <w:pPr>
              <w:pStyle w:val="BodyText"/>
              <w:kinsoku w:val="0"/>
              <w:overflowPunct w:val="0"/>
              <w:ind w:left="0"/>
            </w:pPr>
            <w:r>
              <w:t>$10,000 for study</w:t>
            </w:r>
          </w:p>
        </w:tc>
        <w:tc>
          <w:tcPr>
            <w:tcW w:w="1183" w:type="dxa"/>
          </w:tcPr>
          <w:p w:rsidR="00B62F96" w:rsidRDefault="00B62F96" w:rsidP="00122E61">
            <w:pPr>
              <w:pStyle w:val="BodyText"/>
              <w:kinsoku w:val="0"/>
              <w:overflowPunct w:val="0"/>
              <w:ind w:left="0"/>
            </w:pPr>
            <w:r>
              <w:t>2-5 years</w:t>
            </w:r>
          </w:p>
        </w:tc>
      </w:tr>
      <w:tr w:rsidR="00B62F96" w:rsidTr="002172B1">
        <w:trPr>
          <w:trHeight w:val="739"/>
        </w:trPr>
        <w:tc>
          <w:tcPr>
            <w:tcW w:w="436" w:type="dxa"/>
            <w:vMerge/>
          </w:tcPr>
          <w:p w:rsidR="00B62F96" w:rsidRDefault="00B62F96" w:rsidP="00502327">
            <w:pPr>
              <w:pStyle w:val="BodyText"/>
              <w:kinsoku w:val="0"/>
              <w:overflowPunct w:val="0"/>
              <w:ind w:left="0"/>
            </w:pPr>
          </w:p>
        </w:tc>
        <w:tc>
          <w:tcPr>
            <w:tcW w:w="1522" w:type="dxa"/>
            <w:vMerge/>
          </w:tcPr>
          <w:p w:rsidR="00B62F96" w:rsidRDefault="00B62F96" w:rsidP="00502327"/>
        </w:tc>
        <w:tc>
          <w:tcPr>
            <w:tcW w:w="2304" w:type="dxa"/>
          </w:tcPr>
          <w:p w:rsidR="00B62F96" w:rsidRDefault="00B62F96" w:rsidP="00E32F90">
            <w:pPr>
              <w:pStyle w:val="BodyText"/>
              <w:kinsoku w:val="0"/>
              <w:overflowPunct w:val="0"/>
              <w:ind w:left="0"/>
            </w:pPr>
            <w:r>
              <w:t>Search for more groundwater sources if it is cost effective.</w:t>
            </w:r>
          </w:p>
        </w:tc>
        <w:tc>
          <w:tcPr>
            <w:tcW w:w="2393" w:type="dxa"/>
          </w:tcPr>
          <w:p w:rsidR="00B62F96" w:rsidRDefault="00B62F96" w:rsidP="00E32F90">
            <w:pPr>
              <w:pStyle w:val="BodyText"/>
              <w:kinsoku w:val="0"/>
              <w:overflowPunct w:val="0"/>
              <w:ind w:left="0"/>
            </w:pPr>
            <w:r>
              <w:t>Town of Herbert, WSA</w:t>
            </w:r>
          </w:p>
        </w:tc>
        <w:tc>
          <w:tcPr>
            <w:tcW w:w="1820" w:type="dxa"/>
          </w:tcPr>
          <w:p w:rsidR="00D60C72" w:rsidRDefault="00D60C72" w:rsidP="00D60C72">
            <w:pPr>
              <w:pStyle w:val="BodyText"/>
              <w:kinsoku w:val="0"/>
              <w:overflowPunct w:val="0"/>
              <w:ind w:left="0"/>
            </w:pPr>
            <w:r>
              <w:t>Government of Saskatchewan</w:t>
            </w:r>
          </w:p>
          <w:p w:rsidR="00B62F96" w:rsidRDefault="00B62F96" w:rsidP="00E32F90">
            <w:pPr>
              <w:pStyle w:val="BodyText"/>
              <w:kinsoku w:val="0"/>
              <w:overflowPunct w:val="0"/>
              <w:ind w:left="0"/>
            </w:pPr>
            <w:r>
              <w:t>$10,000 for study</w:t>
            </w:r>
          </w:p>
        </w:tc>
        <w:tc>
          <w:tcPr>
            <w:tcW w:w="1183" w:type="dxa"/>
          </w:tcPr>
          <w:p w:rsidR="00B62F96" w:rsidRDefault="00B62F96" w:rsidP="00E32F90">
            <w:pPr>
              <w:pStyle w:val="BodyText"/>
              <w:kinsoku w:val="0"/>
              <w:overflowPunct w:val="0"/>
              <w:ind w:left="0"/>
            </w:pPr>
            <w:r>
              <w:t>2-5 years</w:t>
            </w:r>
          </w:p>
        </w:tc>
      </w:tr>
      <w:tr w:rsidR="00B62F96" w:rsidTr="002172B1">
        <w:trPr>
          <w:trHeight w:val="728"/>
        </w:trPr>
        <w:tc>
          <w:tcPr>
            <w:tcW w:w="436" w:type="dxa"/>
            <w:vMerge/>
          </w:tcPr>
          <w:p w:rsidR="00B62F96" w:rsidRDefault="00B62F96" w:rsidP="00502327">
            <w:pPr>
              <w:pStyle w:val="BodyText"/>
              <w:kinsoku w:val="0"/>
              <w:overflowPunct w:val="0"/>
              <w:ind w:left="0"/>
            </w:pPr>
          </w:p>
        </w:tc>
        <w:tc>
          <w:tcPr>
            <w:tcW w:w="1522" w:type="dxa"/>
            <w:vMerge/>
          </w:tcPr>
          <w:p w:rsidR="00B62F96" w:rsidRDefault="00B62F96" w:rsidP="00502327"/>
        </w:tc>
        <w:tc>
          <w:tcPr>
            <w:tcW w:w="2304" w:type="dxa"/>
          </w:tcPr>
          <w:p w:rsidR="00B62F96" w:rsidRDefault="00B62F96" w:rsidP="00E32F90">
            <w:pPr>
              <w:pStyle w:val="BodyText"/>
              <w:kinsoku w:val="0"/>
              <w:overflowPunct w:val="0"/>
              <w:ind w:left="0"/>
            </w:pPr>
            <w:r>
              <w:t>Investigate if surface water alone can work for Town of Herbert.</w:t>
            </w:r>
          </w:p>
        </w:tc>
        <w:tc>
          <w:tcPr>
            <w:tcW w:w="2393" w:type="dxa"/>
          </w:tcPr>
          <w:p w:rsidR="00B62F96" w:rsidRDefault="00B62F96" w:rsidP="00E32F90">
            <w:pPr>
              <w:pStyle w:val="BodyText"/>
              <w:kinsoku w:val="0"/>
              <w:overflowPunct w:val="0"/>
              <w:ind w:left="0"/>
            </w:pPr>
            <w:r>
              <w:t>Town of Herbert, WSA</w:t>
            </w:r>
          </w:p>
        </w:tc>
        <w:tc>
          <w:tcPr>
            <w:tcW w:w="1820" w:type="dxa"/>
          </w:tcPr>
          <w:p w:rsidR="00D60C72" w:rsidRDefault="00D60C72" w:rsidP="00D60C72">
            <w:pPr>
              <w:pStyle w:val="BodyText"/>
              <w:kinsoku w:val="0"/>
              <w:overflowPunct w:val="0"/>
              <w:ind w:left="0"/>
            </w:pPr>
            <w:r>
              <w:t>Government of Saskatchewan</w:t>
            </w:r>
          </w:p>
          <w:p w:rsidR="00B62F96" w:rsidRDefault="00B62F96" w:rsidP="00E32F90">
            <w:pPr>
              <w:pStyle w:val="BodyText"/>
              <w:kinsoku w:val="0"/>
              <w:overflowPunct w:val="0"/>
              <w:ind w:left="0"/>
            </w:pPr>
            <w:r>
              <w:t>$10,000 for study</w:t>
            </w:r>
          </w:p>
        </w:tc>
        <w:tc>
          <w:tcPr>
            <w:tcW w:w="1183" w:type="dxa"/>
          </w:tcPr>
          <w:p w:rsidR="00B62F96" w:rsidRDefault="00B62F96" w:rsidP="00E32F90">
            <w:pPr>
              <w:pStyle w:val="BodyText"/>
              <w:kinsoku w:val="0"/>
              <w:overflowPunct w:val="0"/>
              <w:ind w:left="0"/>
            </w:pPr>
            <w:r>
              <w:t>2-5 years</w:t>
            </w:r>
          </w:p>
        </w:tc>
      </w:tr>
      <w:tr w:rsidR="00B62F96" w:rsidTr="002172B1">
        <w:trPr>
          <w:trHeight w:val="505"/>
        </w:trPr>
        <w:tc>
          <w:tcPr>
            <w:tcW w:w="436" w:type="dxa"/>
            <w:vMerge/>
          </w:tcPr>
          <w:p w:rsidR="00B62F96" w:rsidRDefault="00B62F96" w:rsidP="00502327">
            <w:pPr>
              <w:pStyle w:val="BodyText"/>
              <w:kinsoku w:val="0"/>
              <w:overflowPunct w:val="0"/>
              <w:ind w:left="0"/>
            </w:pPr>
          </w:p>
        </w:tc>
        <w:tc>
          <w:tcPr>
            <w:tcW w:w="1522" w:type="dxa"/>
            <w:vMerge/>
          </w:tcPr>
          <w:p w:rsidR="00B62F96" w:rsidRDefault="00B62F96" w:rsidP="00502327"/>
        </w:tc>
        <w:tc>
          <w:tcPr>
            <w:tcW w:w="2304" w:type="dxa"/>
          </w:tcPr>
          <w:p w:rsidR="00B62F96" w:rsidRDefault="00B62F96" w:rsidP="00E32F90">
            <w:pPr>
              <w:pStyle w:val="BodyText"/>
              <w:kinsoku w:val="0"/>
              <w:overflowPunct w:val="0"/>
              <w:ind w:left="0"/>
            </w:pPr>
            <w:r>
              <w:t>Set water use plan and testing regimen.</w:t>
            </w:r>
          </w:p>
        </w:tc>
        <w:tc>
          <w:tcPr>
            <w:tcW w:w="2393" w:type="dxa"/>
          </w:tcPr>
          <w:p w:rsidR="00B62F96" w:rsidRDefault="00B62F96" w:rsidP="00E32F90">
            <w:pPr>
              <w:pStyle w:val="BodyText"/>
              <w:kinsoku w:val="0"/>
              <w:overflowPunct w:val="0"/>
              <w:ind w:left="0"/>
            </w:pPr>
            <w:r>
              <w:t>Town of Herbert, WSA, SCCWS</w:t>
            </w:r>
          </w:p>
        </w:tc>
        <w:tc>
          <w:tcPr>
            <w:tcW w:w="1820" w:type="dxa"/>
          </w:tcPr>
          <w:p w:rsidR="00B62F96" w:rsidRDefault="00D60C72" w:rsidP="00E32F90">
            <w:pPr>
              <w:pStyle w:val="BodyText"/>
              <w:kinsoku w:val="0"/>
              <w:overflowPunct w:val="0"/>
              <w:ind w:left="0"/>
            </w:pPr>
            <w:r>
              <w:t>GoS</w:t>
            </w:r>
            <w:r w:rsidR="00B62F96">
              <w:t>, Environment and Climate Change Canada</w:t>
            </w:r>
          </w:p>
          <w:p w:rsidR="00B62F96" w:rsidRDefault="00B62F96" w:rsidP="00E32F90">
            <w:pPr>
              <w:pStyle w:val="BodyText"/>
              <w:kinsoku w:val="0"/>
              <w:overflowPunct w:val="0"/>
              <w:ind w:left="0"/>
            </w:pPr>
            <w:r>
              <w:t>$20,000</w:t>
            </w:r>
          </w:p>
        </w:tc>
        <w:tc>
          <w:tcPr>
            <w:tcW w:w="1183" w:type="dxa"/>
          </w:tcPr>
          <w:p w:rsidR="00B62F96" w:rsidRDefault="00B62F96" w:rsidP="00E32F90">
            <w:pPr>
              <w:pStyle w:val="BodyText"/>
              <w:kinsoku w:val="0"/>
              <w:overflowPunct w:val="0"/>
              <w:ind w:left="0"/>
            </w:pPr>
            <w:r>
              <w:t>2-5 years</w:t>
            </w:r>
          </w:p>
        </w:tc>
      </w:tr>
      <w:tr w:rsidR="00B62F96" w:rsidTr="002172B1">
        <w:tc>
          <w:tcPr>
            <w:tcW w:w="436" w:type="dxa"/>
          </w:tcPr>
          <w:p w:rsidR="00B62F96" w:rsidRDefault="00B62F96" w:rsidP="00502327">
            <w:pPr>
              <w:pStyle w:val="BodyText"/>
              <w:kinsoku w:val="0"/>
              <w:overflowPunct w:val="0"/>
              <w:ind w:left="0"/>
            </w:pPr>
            <w:r>
              <w:t>k)</w:t>
            </w:r>
          </w:p>
        </w:tc>
        <w:tc>
          <w:tcPr>
            <w:tcW w:w="1522" w:type="dxa"/>
          </w:tcPr>
          <w:p w:rsidR="00B62F96" w:rsidRDefault="00B62F96" w:rsidP="00502327">
            <w:r>
              <w:t>Quality of ground water available to Water Treatment Plant</w:t>
            </w:r>
            <w:r w:rsidR="00153602">
              <w:t>.</w:t>
            </w:r>
            <w:r>
              <w:t xml:space="preserve"> </w:t>
            </w:r>
          </w:p>
          <w:p w:rsidR="00B62F96" w:rsidRDefault="00B62F96" w:rsidP="00502327"/>
        </w:tc>
        <w:tc>
          <w:tcPr>
            <w:tcW w:w="2304" w:type="dxa"/>
          </w:tcPr>
          <w:p w:rsidR="00B62F96" w:rsidRDefault="00B62F96" w:rsidP="00E32F90">
            <w:pPr>
              <w:pStyle w:val="BodyText"/>
              <w:kinsoku w:val="0"/>
              <w:overflowPunct w:val="0"/>
              <w:ind w:left="0"/>
            </w:pPr>
            <w:r>
              <w:t>Search for high quality groundwater sources that could be moved via pipeline to Water Treatment Plant and the cost effectiveness of these sources and a pipeline.</w:t>
            </w:r>
          </w:p>
        </w:tc>
        <w:tc>
          <w:tcPr>
            <w:tcW w:w="2393" w:type="dxa"/>
          </w:tcPr>
          <w:p w:rsidR="00B62F96" w:rsidRDefault="00B62F96" w:rsidP="00E32F90">
            <w:pPr>
              <w:pStyle w:val="BodyText"/>
              <w:kinsoku w:val="0"/>
              <w:overflowPunct w:val="0"/>
              <w:ind w:left="0"/>
            </w:pPr>
            <w:r>
              <w:t>Town of Herbert, WSA</w:t>
            </w:r>
          </w:p>
        </w:tc>
        <w:tc>
          <w:tcPr>
            <w:tcW w:w="1820" w:type="dxa"/>
          </w:tcPr>
          <w:p w:rsidR="00D60C72" w:rsidRDefault="00D60C72" w:rsidP="00D60C72">
            <w:pPr>
              <w:pStyle w:val="BodyText"/>
              <w:kinsoku w:val="0"/>
              <w:overflowPunct w:val="0"/>
              <w:ind w:left="0"/>
            </w:pPr>
            <w:r>
              <w:t>Government of Saskatchewan</w:t>
            </w:r>
          </w:p>
          <w:p w:rsidR="00B62F96" w:rsidRDefault="00B62F96" w:rsidP="00E32F90">
            <w:pPr>
              <w:pStyle w:val="BodyText"/>
              <w:kinsoku w:val="0"/>
              <w:overflowPunct w:val="0"/>
              <w:ind w:left="0"/>
            </w:pPr>
            <w:r>
              <w:t>$10,000 for study</w:t>
            </w:r>
          </w:p>
        </w:tc>
        <w:tc>
          <w:tcPr>
            <w:tcW w:w="1183" w:type="dxa"/>
          </w:tcPr>
          <w:p w:rsidR="00B62F96" w:rsidRDefault="00B62F96" w:rsidP="00E32F90">
            <w:pPr>
              <w:pStyle w:val="BodyText"/>
              <w:kinsoku w:val="0"/>
              <w:overflowPunct w:val="0"/>
              <w:ind w:left="0"/>
            </w:pPr>
            <w:r>
              <w:t>2-5 years</w:t>
            </w:r>
          </w:p>
          <w:p w:rsidR="00B62F96" w:rsidRDefault="00B62F96" w:rsidP="00E32F90">
            <w:pPr>
              <w:pStyle w:val="BodyText"/>
              <w:kinsoku w:val="0"/>
              <w:overflowPunct w:val="0"/>
              <w:ind w:left="0"/>
            </w:pPr>
          </w:p>
          <w:p w:rsidR="00B62F96" w:rsidRDefault="00B62F96" w:rsidP="00E32F90">
            <w:pPr>
              <w:pStyle w:val="BodyText"/>
              <w:kinsoku w:val="0"/>
              <w:overflowPunct w:val="0"/>
              <w:ind w:left="0"/>
            </w:pPr>
          </w:p>
          <w:p w:rsidR="00B62F96" w:rsidRDefault="00B62F96" w:rsidP="00E32F90">
            <w:pPr>
              <w:pStyle w:val="BodyText"/>
              <w:kinsoku w:val="0"/>
              <w:overflowPunct w:val="0"/>
              <w:ind w:left="0"/>
            </w:pPr>
          </w:p>
          <w:p w:rsidR="00B62F96" w:rsidRDefault="00B62F96" w:rsidP="00E32F90">
            <w:pPr>
              <w:pStyle w:val="BodyText"/>
              <w:kinsoku w:val="0"/>
              <w:overflowPunct w:val="0"/>
              <w:ind w:left="0"/>
            </w:pPr>
          </w:p>
          <w:p w:rsidR="00B62F96" w:rsidRDefault="00B62F96" w:rsidP="00E32F90">
            <w:pPr>
              <w:pStyle w:val="BodyText"/>
              <w:kinsoku w:val="0"/>
              <w:overflowPunct w:val="0"/>
              <w:ind w:left="0"/>
            </w:pPr>
          </w:p>
          <w:p w:rsidR="00B62F96" w:rsidRDefault="00B62F96" w:rsidP="00E32F90">
            <w:pPr>
              <w:pStyle w:val="BodyText"/>
              <w:kinsoku w:val="0"/>
              <w:overflowPunct w:val="0"/>
              <w:ind w:left="0"/>
            </w:pPr>
          </w:p>
          <w:p w:rsidR="00B62F96" w:rsidRDefault="00B62F96" w:rsidP="00E32F90">
            <w:pPr>
              <w:pStyle w:val="BodyText"/>
              <w:kinsoku w:val="0"/>
              <w:overflowPunct w:val="0"/>
              <w:ind w:left="0"/>
            </w:pPr>
          </w:p>
          <w:p w:rsidR="00B62F96" w:rsidRDefault="00B62F96" w:rsidP="00E32F90">
            <w:pPr>
              <w:pStyle w:val="BodyText"/>
              <w:kinsoku w:val="0"/>
              <w:overflowPunct w:val="0"/>
              <w:ind w:left="0"/>
            </w:pPr>
          </w:p>
          <w:p w:rsidR="00B62F96" w:rsidRDefault="00B62F96" w:rsidP="00E32F90">
            <w:pPr>
              <w:pStyle w:val="BodyText"/>
              <w:kinsoku w:val="0"/>
              <w:overflowPunct w:val="0"/>
              <w:ind w:left="0"/>
            </w:pPr>
          </w:p>
          <w:p w:rsidR="00B62F96" w:rsidRDefault="00B62F96" w:rsidP="00E32F90">
            <w:pPr>
              <w:pStyle w:val="BodyText"/>
              <w:kinsoku w:val="0"/>
              <w:overflowPunct w:val="0"/>
              <w:ind w:left="0"/>
            </w:pPr>
          </w:p>
          <w:p w:rsidR="00B62F96" w:rsidRDefault="00B62F96" w:rsidP="00E32F90">
            <w:pPr>
              <w:pStyle w:val="BodyText"/>
              <w:kinsoku w:val="0"/>
              <w:overflowPunct w:val="0"/>
              <w:ind w:left="0"/>
            </w:pPr>
          </w:p>
          <w:p w:rsidR="00B62F96" w:rsidRDefault="00B62F96" w:rsidP="00E32F90">
            <w:pPr>
              <w:pStyle w:val="BodyText"/>
              <w:kinsoku w:val="0"/>
              <w:overflowPunct w:val="0"/>
              <w:ind w:left="0"/>
            </w:pPr>
          </w:p>
        </w:tc>
      </w:tr>
    </w:tbl>
    <w:p w:rsidR="00B62F96" w:rsidRDefault="00B62F96"/>
    <w:p w:rsidR="00B62F96" w:rsidRDefault="00B62F96"/>
    <w:p w:rsidR="00B62F96" w:rsidRPr="002172B1" w:rsidRDefault="00B62F96" w:rsidP="00B62F96">
      <w:pPr>
        <w:pStyle w:val="BodyText"/>
        <w:kinsoku w:val="0"/>
        <w:overflowPunct w:val="0"/>
        <w:rPr>
          <w:b/>
        </w:rPr>
      </w:pPr>
      <w:r w:rsidRPr="002172B1">
        <w:rPr>
          <w:b/>
        </w:rPr>
        <w:t>Table 1</w:t>
      </w:r>
      <w:r w:rsidR="00A020D6">
        <w:rPr>
          <w:b/>
        </w:rPr>
        <w:t>6</w:t>
      </w:r>
      <w:r w:rsidRPr="002172B1">
        <w:rPr>
          <w:b/>
        </w:rPr>
        <w:t xml:space="preserve"> continued: Risk Management Action Plan</w:t>
      </w:r>
    </w:p>
    <w:p w:rsidR="00B62F96" w:rsidRPr="002172B1" w:rsidRDefault="00B62F96">
      <w:pPr>
        <w:rPr>
          <w:b/>
        </w:rPr>
      </w:pPr>
    </w:p>
    <w:tbl>
      <w:tblPr>
        <w:tblStyle w:val="TableGrid"/>
        <w:tblW w:w="9658" w:type="dxa"/>
        <w:tblInd w:w="39" w:type="dxa"/>
        <w:tblLook w:val="04A0" w:firstRow="1" w:lastRow="0" w:firstColumn="1" w:lastColumn="0" w:noHBand="0" w:noVBand="1"/>
      </w:tblPr>
      <w:tblGrid>
        <w:gridCol w:w="438"/>
        <w:gridCol w:w="1522"/>
        <w:gridCol w:w="2292"/>
        <w:gridCol w:w="2396"/>
        <w:gridCol w:w="1827"/>
        <w:gridCol w:w="1183"/>
      </w:tblGrid>
      <w:tr w:rsidR="00B62F96" w:rsidTr="0001496E">
        <w:trPr>
          <w:trHeight w:val="1228"/>
        </w:trPr>
        <w:tc>
          <w:tcPr>
            <w:tcW w:w="437" w:type="dxa"/>
          </w:tcPr>
          <w:p w:rsidR="00B62F96" w:rsidRDefault="00B62F96" w:rsidP="00502327">
            <w:pPr>
              <w:pStyle w:val="BodyText"/>
              <w:kinsoku w:val="0"/>
              <w:overflowPunct w:val="0"/>
              <w:ind w:left="0"/>
            </w:pPr>
          </w:p>
        </w:tc>
        <w:tc>
          <w:tcPr>
            <w:tcW w:w="1523" w:type="dxa"/>
          </w:tcPr>
          <w:p w:rsidR="00B62F96" w:rsidRPr="002172B1" w:rsidRDefault="00B62F96" w:rsidP="00F75583">
            <w:pPr>
              <w:pStyle w:val="BodyText"/>
              <w:kinsoku w:val="0"/>
              <w:overflowPunct w:val="0"/>
              <w:ind w:left="0"/>
              <w:rPr>
                <w:b/>
              </w:rPr>
            </w:pPr>
            <w:r w:rsidRPr="002172B1">
              <w:rPr>
                <w:b/>
              </w:rPr>
              <w:t>Contamination Event</w:t>
            </w:r>
          </w:p>
        </w:tc>
        <w:tc>
          <w:tcPr>
            <w:tcW w:w="2304" w:type="dxa"/>
          </w:tcPr>
          <w:p w:rsidR="00B62F96" w:rsidRPr="002172B1" w:rsidRDefault="00B62F96" w:rsidP="00F75583">
            <w:pPr>
              <w:pStyle w:val="BodyText"/>
              <w:kinsoku w:val="0"/>
              <w:overflowPunct w:val="0"/>
              <w:ind w:left="0"/>
              <w:rPr>
                <w:b/>
              </w:rPr>
            </w:pPr>
            <w:r w:rsidRPr="002172B1">
              <w:rPr>
                <w:b/>
              </w:rPr>
              <w:t>Risk Management Actions</w:t>
            </w:r>
          </w:p>
        </w:tc>
        <w:tc>
          <w:tcPr>
            <w:tcW w:w="2400" w:type="dxa"/>
          </w:tcPr>
          <w:p w:rsidR="00B62F96" w:rsidRPr="002172B1" w:rsidRDefault="00B62F96" w:rsidP="00F75583">
            <w:pPr>
              <w:pStyle w:val="BodyText"/>
              <w:kinsoku w:val="0"/>
              <w:overflowPunct w:val="0"/>
              <w:ind w:left="0"/>
              <w:rPr>
                <w:b/>
              </w:rPr>
            </w:pPr>
            <w:r w:rsidRPr="002172B1">
              <w:rPr>
                <w:b/>
              </w:rPr>
              <w:t>Partners/Stakeholders</w:t>
            </w:r>
          </w:p>
        </w:tc>
        <w:tc>
          <w:tcPr>
            <w:tcW w:w="1832" w:type="dxa"/>
          </w:tcPr>
          <w:p w:rsidR="00B62F96" w:rsidRPr="002172B1" w:rsidRDefault="00B62F96" w:rsidP="00F75583">
            <w:pPr>
              <w:pStyle w:val="BodyText"/>
              <w:kinsoku w:val="0"/>
              <w:overflowPunct w:val="0"/>
              <w:ind w:left="0"/>
              <w:rPr>
                <w:b/>
              </w:rPr>
            </w:pPr>
            <w:r w:rsidRPr="002172B1">
              <w:rPr>
                <w:b/>
              </w:rPr>
              <w:t>Potential Funding Source and Estimate Cost</w:t>
            </w:r>
          </w:p>
        </w:tc>
        <w:tc>
          <w:tcPr>
            <w:tcW w:w="1162" w:type="dxa"/>
          </w:tcPr>
          <w:p w:rsidR="00B62F96" w:rsidRPr="002172B1" w:rsidRDefault="00B62F96" w:rsidP="00F75583">
            <w:pPr>
              <w:pStyle w:val="BodyText"/>
              <w:kinsoku w:val="0"/>
              <w:overflowPunct w:val="0"/>
              <w:ind w:left="0"/>
              <w:rPr>
                <w:b/>
              </w:rPr>
            </w:pPr>
            <w:r w:rsidRPr="002172B1">
              <w:rPr>
                <w:b/>
              </w:rPr>
              <w:t>Proposed Completion Timeline</w:t>
            </w:r>
          </w:p>
          <w:p w:rsidR="00B62F96" w:rsidRPr="002172B1" w:rsidRDefault="00B62F96" w:rsidP="00F75583">
            <w:pPr>
              <w:pStyle w:val="BodyText"/>
              <w:kinsoku w:val="0"/>
              <w:overflowPunct w:val="0"/>
              <w:ind w:left="0"/>
              <w:rPr>
                <w:b/>
              </w:rPr>
            </w:pPr>
            <w:r w:rsidRPr="002172B1">
              <w:rPr>
                <w:b/>
              </w:rPr>
              <w:t>&lt; 2 years</w:t>
            </w:r>
          </w:p>
          <w:p w:rsidR="00B62F96" w:rsidRPr="002172B1" w:rsidRDefault="00B62F96" w:rsidP="00F75583">
            <w:pPr>
              <w:pStyle w:val="BodyText"/>
              <w:kinsoku w:val="0"/>
              <w:overflowPunct w:val="0"/>
              <w:ind w:left="0"/>
              <w:rPr>
                <w:b/>
              </w:rPr>
            </w:pPr>
            <w:r w:rsidRPr="002172B1">
              <w:rPr>
                <w:b/>
              </w:rPr>
              <w:t>2-5 years</w:t>
            </w:r>
          </w:p>
          <w:p w:rsidR="00B62F96" w:rsidRPr="002172B1" w:rsidRDefault="00B62F96" w:rsidP="00F75583">
            <w:pPr>
              <w:pStyle w:val="BodyText"/>
              <w:kinsoku w:val="0"/>
              <w:overflowPunct w:val="0"/>
              <w:rPr>
                <w:b/>
              </w:rPr>
            </w:pPr>
            <w:r w:rsidRPr="002172B1">
              <w:rPr>
                <w:b/>
              </w:rPr>
              <w:t>&gt;5 years</w:t>
            </w:r>
          </w:p>
        </w:tc>
      </w:tr>
      <w:tr w:rsidR="00B62F96" w:rsidTr="0001496E">
        <w:trPr>
          <w:trHeight w:val="1228"/>
        </w:trPr>
        <w:tc>
          <w:tcPr>
            <w:tcW w:w="437" w:type="dxa"/>
            <w:vMerge w:val="restart"/>
          </w:tcPr>
          <w:p w:rsidR="00B62F96" w:rsidRDefault="00B62F96" w:rsidP="00502327">
            <w:pPr>
              <w:pStyle w:val="BodyText"/>
              <w:kinsoku w:val="0"/>
              <w:overflowPunct w:val="0"/>
              <w:ind w:left="0"/>
            </w:pPr>
            <w:r>
              <w:t>l)</w:t>
            </w:r>
          </w:p>
        </w:tc>
        <w:tc>
          <w:tcPr>
            <w:tcW w:w="1523" w:type="dxa"/>
            <w:vMerge w:val="restart"/>
          </w:tcPr>
          <w:p w:rsidR="00B62F96" w:rsidRDefault="00B62F96" w:rsidP="00502327">
            <w:r>
              <w:t>Water from Herbert Reservoir and/or Highfield Dam is not available</w:t>
            </w:r>
            <w:r w:rsidR="00153602">
              <w:t>.</w:t>
            </w:r>
            <w:r>
              <w:t xml:space="preserve"> </w:t>
            </w:r>
          </w:p>
        </w:tc>
        <w:tc>
          <w:tcPr>
            <w:tcW w:w="2304" w:type="dxa"/>
          </w:tcPr>
          <w:p w:rsidR="00B62F96" w:rsidRDefault="00B62F96" w:rsidP="00E32F90">
            <w:pPr>
              <w:pStyle w:val="BodyText"/>
              <w:kinsoku w:val="0"/>
              <w:overflowPunct w:val="0"/>
              <w:ind w:left="0"/>
            </w:pPr>
            <w:r>
              <w:t>Investigate cost of bringing in more groundwater including new wells and pipeline costs.</w:t>
            </w:r>
          </w:p>
        </w:tc>
        <w:tc>
          <w:tcPr>
            <w:tcW w:w="2400" w:type="dxa"/>
          </w:tcPr>
          <w:p w:rsidR="00B62F96" w:rsidRDefault="00B62F96" w:rsidP="00E32F90">
            <w:pPr>
              <w:pStyle w:val="BodyText"/>
              <w:kinsoku w:val="0"/>
              <w:overflowPunct w:val="0"/>
              <w:ind w:left="0"/>
            </w:pPr>
            <w:r>
              <w:t>Town of Herbert, WSA</w:t>
            </w:r>
          </w:p>
        </w:tc>
        <w:tc>
          <w:tcPr>
            <w:tcW w:w="1832" w:type="dxa"/>
          </w:tcPr>
          <w:p w:rsidR="00D60C72" w:rsidRDefault="00D60C72" w:rsidP="00D60C72">
            <w:pPr>
              <w:pStyle w:val="BodyText"/>
              <w:kinsoku w:val="0"/>
              <w:overflowPunct w:val="0"/>
              <w:ind w:left="0"/>
            </w:pPr>
            <w:r>
              <w:t>Government of Saskatchewan</w:t>
            </w:r>
          </w:p>
          <w:p w:rsidR="00B62F96" w:rsidRDefault="00B62F96" w:rsidP="00E32F90">
            <w:pPr>
              <w:pStyle w:val="BodyText"/>
              <w:kinsoku w:val="0"/>
              <w:overflowPunct w:val="0"/>
              <w:ind w:left="0"/>
            </w:pPr>
            <w:r>
              <w:t>$10,000 for study</w:t>
            </w:r>
          </w:p>
        </w:tc>
        <w:tc>
          <w:tcPr>
            <w:tcW w:w="1162" w:type="dxa"/>
          </w:tcPr>
          <w:p w:rsidR="00B62F96" w:rsidRDefault="00B62F96" w:rsidP="00E32F90">
            <w:pPr>
              <w:pStyle w:val="BodyText"/>
              <w:kinsoku w:val="0"/>
              <w:overflowPunct w:val="0"/>
              <w:ind w:left="0"/>
            </w:pPr>
            <w:r>
              <w:t>2-5 years</w:t>
            </w:r>
          </w:p>
        </w:tc>
      </w:tr>
      <w:tr w:rsidR="00B62F96" w:rsidTr="0001496E">
        <w:trPr>
          <w:trHeight w:val="1462"/>
        </w:trPr>
        <w:tc>
          <w:tcPr>
            <w:tcW w:w="437" w:type="dxa"/>
            <w:vMerge/>
          </w:tcPr>
          <w:p w:rsidR="00B62F96" w:rsidRDefault="00B62F96" w:rsidP="00502327">
            <w:pPr>
              <w:pStyle w:val="BodyText"/>
              <w:kinsoku w:val="0"/>
              <w:overflowPunct w:val="0"/>
              <w:ind w:left="0"/>
            </w:pPr>
          </w:p>
        </w:tc>
        <w:tc>
          <w:tcPr>
            <w:tcW w:w="1523" w:type="dxa"/>
            <w:vMerge/>
          </w:tcPr>
          <w:p w:rsidR="00B62F96" w:rsidRDefault="00B62F96" w:rsidP="00502327"/>
        </w:tc>
        <w:tc>
          <w:tcPr>
            <w:tcW w:w="2304" w:type="dxa"/>
          </w:tcPr>
          <w:p w:rsidR="00B62F96" w:rsidRDefault="00B62F96" w:rsidP="00E32F90">
            <w:pPr>
              <w:pStyle w:val="BodyText"/>
              <w:kinsoku w:val="0"/>
              <w:overflowPunct w:val="0"/>
              <w:ind w:left="0"/>
            </w:pPr>
            <w:r>
              <w:t>Search for more groundwater sources if it is cost effective.</w:t>
            </w:r>
          </w:p>
          <w:p w:rsidR="00B62F96" w:rsidRDefault="00B62F96" w:rsidP="00E32F90">
            <w:pPr>
              <w:pStyle w:val="BodyText"/>
              <w:kinsoku w:val="0"/>
              <w:overflowPunct w:val="0"/>
              <w:ind w:left="0"/>
            </w:pPr>
            <w:r>
              <w:t>Investigate if surface water alone can work for Town of Herbert.</w:t>
            </w:r>
          </w:p>
        </w:tc>
        <w:tc>
          <w:tcPr>
            <w:tcW w:w="2400" w:type="dxa"/>
          </w:tcPr>
          <w:p w:rsidR="00B62F96" w:rsidRDefault="00B62F96" w:rsidP="00E32F90">
            <w:pPr>
              <w:pStyle w:val="BodyText"/>
              <w:kinsoku w:val="0"/>
              <w:overflowPunct w:val="0"/>
              <w:ind w:left="0"/>
            </w:pPr>
            <w:r>
              <w:t>Town of Herbert, WSA</w:t>
            </w:r>
          </w:p>
        </w:tc>
        <w:tc>
          <w:tcPr>
            <w:tcW w:w="1832" w:type="dxa"/>
          </w:tcPr>
          <w:p w:rsidR="00D60C72" w:rsidRDefault="00D60C72" w:rsidP="00D60C72">
            <w:pPr>
              <w:pStyle w:val="BodyText"/>
              <w:kinsoku w:val="0"/>
              <w:overflowPunct w:val="0"/>
              <w:ind w:left="0"/>
            </w:pPr>
            <w:r>
              <w:t>Government of Saskatchewan</w:t>
            </w:r>
          </w:p>
          <w:p w:rsidR="00B62F96" w:rsidRDefault="00B62F96" w:rsidP="00E32F90">
            <w:pPr>
              <w:pStyle w:val="BodyText"/>
              <w:kinsoku w:val="0"/>
              <w:overflowPunct w:val="0"/>
              <w:ind w:left="0"/>
            </w:pPr>
            <w:r>
              <w:t>$10,000 for study</w:t>
            </w:r>
          </w:p>
        </w:tc>
        <w:tc>
          <w:tcPr>
            <w:tcW w:w="1162" w:type="dxa"/>
          </w:tcPr>
          <w:p w:rsidR="00B62F96" w:rsidRDefault="00B62F96" w:rsidP="00E32F90">
            <w:pPr>
              <w:pStyle w:val="BodyText"/>
              <w:kinsoku w:val="0"/>
              <w:overflowPunct w:val="0"/>
              <w:ind w:left="0"/>
            </w:pPr>
            <w:r>
              <w:t>2-5 years</w:t>
            </w:r>
          </w:p>
        </w:tc>
      </w:tr>
      <w:tr w:rsidR="00B62F96" w:rsidTr="00B33AF6">
        <w:trPr>
          <w:trHeight w:val="1222"/>
        </w:trPr>
        <w:tc>
          <w:tcPr>
            <w:tcW w:w="437" w:type="dxa"/>
            <w:vMerge/>
          </w:tcPr>
          <w:p w:rsidR="00B62F96" w:rsidRDefault="00B62F96" w:rsidP="00502327">
            <w:pPr>
              <w:pStyle w:val="BodyText"/>
              <w:kinsoku w:val="0"/>
              <w:overflowPunct w:val="0"/>
              <w:ind w:left="0"/>
            </w:pPr>
          </w:p>
        </w:tc>
        <w:tc>
          <w:tcPr>
            <w:tcW w:w="1523" w:type="dxa"/>
            <w:vMerge/>
          </w:tcPr>
          <w:p w:rsidR="00B62F96" w:rsidRDefault="00B62F96" w:rsidP="00502327"/>
        </w:tc>
        <w:tc>
          <w:tcPr>
            <w:tcW w:w="2304" w:type="dxa"/>
          </w:tcPr>
          <w:p w:rsidR="00B62F96" w:rsidRDefault="00B62F96" w:rsidP="00E32F90">
            <w:pPr>
              <w:pStyle w:val="BodyText"/>
              <w:kinsoku w:val="0"/>
              <w:overflowPunct w:val="0"/>
              <w:ind w:left="0"/>
            </w:pPr>
            <w:r>
              <w:t>Ensure that there is enough supply at the Herbert Dug-out and/or Reservoir to cover any issues that may occur.</w:t>
            </w:r>
          </w:p>
        </w:tc>
        <w:tc>
          <w:tcPr>
            <w:tcW w:w="2400" w:type="dxa"/>
          </w:tcPr>
          <w:p w:rsidR="00B62F96" w:rsidRDefault="00B62F96" w:rsidP="00E32F90">
            <w:pPr>
              <w:pStyle w:val="BodyText"/>
              <w:kinsoku w:val="0"/>
              <w:overflowPunct w:val="0"/>
              <w:ind w:left="0"/>
            </w:pPr>
            <w:r>
              <w:t>Town of Herbert, WSA, AAFC</w:t>
            </w:r>
          </w:p>
        </w:tc>
        <w:tc>
          <w:tcPr>
            <w:tcW w:w="1832" w:type="dxa"/>
          </w:tcPr>
          <w:p w:rsidR="00B62F96" w:rsidRDefault="00D60C72" w:rsidP="00E32F90">
            <w:pPr>
              <w:pStyle w:val="BodyText"/>
              <w:kinsoku w:val="0"/>
              <w:overflowPunct w:val="0"/>
              <w:ind w:left="0"/>
            </w:pPr>
            <w:r>
              <w:t>Government of Saskatchewan</w:t>
            </w:r>
            <w:r w:rsidR="00B62F96">
              <w:t>, AAFC</w:t>
            </w:r>
          </w:p>
          <w:p w:rsidR="00B62F96" w:rsidRDefault="00B62F96" w:rsidP="00E32F90">
            <w:pPr>
              <w:pStyle w:val="BodyText"/>
              <w:kinsoku w:val="0"/>
              <w:overflowPunct w:val="0"/>
              <w:ind w:left="0"/>
            </w:pPr>
            <w:r>
              <w:t>$10,000 for study</w:t>
            </w:r>
          </w:p>
        </w:tc>
        <w:tc>
          <w:tcPr>
            <w:tcW w:w="1162" w:type="dxa"/>
          </w:tcPr>
          <w:p w:rsidR="00B62F96" w:rsidRDefault="00B62F96" w:rsidP="00E32F90">
            <w:pPr>
              <w:pStyle w:val="BodyText"/>
              <w:kinsoku w:val="0"/>
              <w:overflowPunct w:val="0"/>
              <w:ind w:left="0"/>
            </w:pPr>
            <w:r>
              <w:t>2-5 years</w:t>
            </w:r>
          </w:p>
        </w:tc>
      </w:tr>
      <w:tr w:rsidR="00B62F96" w:rsidTr="0001496E">
        <w:trPr>
          <w:trHeight w:val="988"/>
        </w:trPr>
        <w:tc>
          <w:tcPr>
            <w:tcW w:w="437" w:type="dxa"/>
            <w:vMerge w:val="restart"/>
          </w:tcPr>
          <w:p w:rsidR="00B62F96" w:rsidRDefault="00B62F96" w:rsidP="00502327">
            <w:pPr>
              <w:pStyle w:val="BodyText"/>
              <w:kinsoku w:val="0"/>
              <w:overflowPunct w:val="0"/>
              <w:ind w:left="0"/>
            </w:pPr>
            <w:r>
              <w:t>m)</w:t>
            </w:r>
          </w:p>
        </w:tc>
        <w:tc>
          <w:tcPr>
            <w:tcW w:w="1523" w:type="dxa"/>
            <w:vMerge w:val="restart"/>
          </w:tcPr>
          <w:p w:rsidR="00B62F96" w:rsidRDefault="00B62F96" w:rsidP="00502327">
            <w:r>
              <w:t>Continued increase in water use by residents of the Town of Herbert</w:t>
            </w:r>
            <w:r w:rsidR="00153602">
              <w:t>.</w:t>
            </w:r>
            <w:r>
              <w:t xml:space="preserve"> </w:t>
            </w:r>
          </w:p>
        </w:tc>
        <w:tc>
          <w:tcPr>
            <w:tcW w:w="2304" w:type="dxa"/>
          </w:tcPr>
          <w:p w:rsidR="00B62F96" w:rsidRDefault="00B62F96" w:rsidP="00E32F90">
            <w:pPr>
              <w:pStyle w:val="BodyText"/>
              <w:kinsoku w:val="0"/>
              <w:overflowPunct w:val="0"/>
              <w:ind w:left="0"/>
            </w:pPr>
            <w:r>
              <w:t>Investigate feasibility and cost of water pipeline from wells outside of Herbert.</w:t>
            </w:r>
          </w:p>
        </w:tc>
        <w:tc>
          <w:tcPr>
            <w:tcW w:w="2400" w:type="dxa"/>
          </w:tcPr>
          <w:p w:rsidR="00B62F96" w:rsidRDefault="00B62F96" w:rsidP="00E32F90">
            <w:pPr>
              <w:pStyle w:val="BodyText"/>
              <w:kinsoku w:val="0"/>
              <w:overflowPunct w:val="0"/>
              <w:ind w:left="0"/>
            </w:pPr>
            <w:r>
              <w:t>Town of Herbert, WSA</w:t>
            </w:r>
          </w:p>
        </w:tc>
        <w:tc>
          <w:tcPr>
            <w:tcW w:w="1832" w:type="dxa"/>
          </w:tcPr>
          <w:p w:rsidR="00D60C72" w:rsidRDefault="00D60C72" w:rsidP="00D60C72">
            <w:pPr>
              <w:pStyle w:val="BodyText"/>
              <w:kinsoku w:val="0"/>
              <w:overflowPunct w:val="0"/>
              <w:ind w:left="0"/>
            </w:pPr>
            <w:r>
              <w:t>Government of Saskatchewan</w:t>
            </w:r>
          </w:p>
          <w:p w:rsidR="00B62F96" w:rsidRDefault="00B62F96" w:rsidP="00E32F90">
            <w:pPr>
              <w:pStyle w:val="BodyText"/>
              <w:kinsoku w:val="0"/>
              <w:overflowPunct w:val="0"/>
              <w:ind w:left="0"/>
            </w:pPr>
            <w:r>
              <w:t>$10,000 for study</w:t>
            </w:r>
          </w:p>
        </w:tc>
        <w:tc>
          <w:tcPr>
            <w:tcW w:w="1162" w:type="dxa"/>
          </w:tcPr>
          <w:p w:rsidR="00B62F96" w:rsidRDefault="00B62F96" w:rsidP="00E32F90">
            <w:pPr>
              <w:pStyle w:val="BodyText"/>
              <w:kinsoku w:val="0"/>
              <w:overflowPunct w:val="0"/>
              <w:ind w:left="0"/>
            </w:pPr>
            <w:r>
              <w:t>2-5 years</w:t>
            </w:r>
          </w:p>
        </w:tc>
      </w:tr>
      <w:tr w:rsidR="00B62F96" w:rsidTr="0001496E">
        <w:trPr>
          <w:trHeight w:val="1021"/>
        </w:trPr>
        <w:tc>
          <w:tcPr>
            <w:tcW w:w="437" w:type="dxa"/>
            <w:vMerge/>
          </w:tcPr>
          <w:p w:rsidR="00B62F96" w:rsidRDefault="00B62F96" w:rsidP="00502327">
            <w:pPr>
              <w:pStyle w:val="BodyText"/>
              <w:kinsoku w:val="0"/>
              <w:overflowPunct w:val="0"/>
              <w:ind w:left="0"/>
            </w:pPr>
          </w:p>
        </w:tc>
        <w:tc>
          <w:tcPr>
            <w:tcW w:w="1523" w:type="dxa"/>
            <w:vMerge/>
          </w:tcPr>
          <w:p w:rsidR="00B62F96" w:rsidRDefault="00B62F96" w:rsidP="00502327"/>
        </w:tc>
        <w:tc>
          <w:tcPr>
            <w:tcW w:w="2304" w:type="dxa"/>
            <w:vMerge w:val="restart"/>
          </w:tcPr>
          <w:p w:rsidR="00B62F96" w:rsidRDefault="00B62F96" w:rsidP="00E32F90">
            <w:pPr>
              <w:pStyle w:val="BodyText"/>
              <w:kinsoku w:val="0"/>
              <w:overflowPunct w:val="0"/>
              <w:ind w:left="0"/>
            </w:pPr>
            <w:r>
              <w:t>Upgrade systems at both Water Treatment Plant and Wastewater Treatment Plant.</w:t>
            </w:r>
          </w:p>
        </w:tc>
        <w:tc>
          <w:tcPr>
            <w:tcW w:w="2400" w:type="dxa"/>
          </w:tcPr>
          <w:p w:rsidR="00B62F96" w:rsidRDefault="00B62F96" w:rsidP="00E32F90">
            <w:pPr>
              <w:pStyle w:val="BodyText"/>
              <w:kinsoku w:val="0"/>
              <w:overflowPunct w:val="0"/>
              <w:ind w:left="0"/>
            </w:pPr>
            <w:r>
              <w:t>Town of Herbert, WSA</w:t>
            </w:r>
          </w:p>
        </w:tc>
        <w:tc>
          <w:tcPr>
            <w:tcW w:w="1832" w:type="dxa"/>
            <w:vMerge w:val="restart"/>
          </w:tcPr>
          <w:p w:rsidR="00B62F96" w:rsidRDefault="00B62F96" w:rsidP="00E32F90">
            <w:pPr>
              <w:pStyle w:val="BodyText"/>
              <w:kinsoku w:val="0"/>
              <w:overflowPunct w:val="0"/>
              <w:ind w:left="0"/>
            </w:pPr>
            <w:r>
              <w:t xml:space="preserve"> Government of Saskatchewan, Increasing costs to users</w:t>
            </w:r>
          </w:p>
        </w:tc>
        <w:tc>
          <w:tcPr>
            <w:tcW w:w="1162" w:type="dxa"/>
            <w:vMerge w:val="restart"/>
          </w:tcPr>
          <w:p w:rsidR="00B62F96" w:rsidRDefault="00B62F96" w:rsidP="00E32F90">
            <w:pPr>
              <w:pStyle w:val="BodyText"/>
              <w:kinsoku w:val="0"/>
              <w:overflowPunct w:val="0"/>
              <w:ind w:left="0"/>
            </w:pPr>
            <w:r>
              <w:t>2-5 years</w:t>
            </w:r>
          </w:p>
        </w:tc>
      </w:tr>
      <w:tr w:rsidR="00B62F96" w:rsidTr="0001496E">
        <w:trPr>
          <w:trHeight w:val="11"/>
        </w:trPr>
        <w:tc>
          <w:tcPr>
            <w:tcW w:w="437" w:type="dxa"/>
            <w:vMerge/>
          </w:tcPr>
          <w:p w:rsidR="00B62F96" w:rsidRDefault="00B62F96" w:rsidP="00502327">
            <w:pPr>
              <w:pStyle w:val="BodyText"/>
              <w:kinsoku w:val="0"/>
              <w:overflowPunct w:val="0"/>
              <w:ind w:left="0"/>
            </w:pPr>
          </w:p>
        </w:tc>
        <w:tc>
          <w:tcPr>
            <w:tcW w:w="1523" w:type="dxa"/>
            <w:vMerge/>
          </w:tcPr>
          <w:p w:rsidR="00B62F96" w:rsidRDefault="00B62F96" w:rsidP="00502327"/>
        </w:tc>
        <w:tc>
          <w:tcPr>
            <w:tcW w:w="2304" w:type="dxa"/>
            <w:vMerge/>
          </w:tcPr>
          <w:p w:rsidR="00B62F96" w:rsidRDefault="00B62F96" w:rsidP="00E32F90">
            <w:pPr>
              <w:pStyle w:val="BodyText"/>
              <w:kinsoku w:val="0"/>
              <w:overflowPunct w:val="0"/>
              <w:ind w:left="0"/>
            </w:pPr>
          </w:p>
        </w:tc>
        <w:tc>
          <w:tcPr>
            <w:tcW w:w="2400" w:type="dxa"/>
          </w:tcPr>
          <w:p w:rsidR="00B62F96" w:rsidRDefault="00B62F96" w:rsidP="00E32F90">
            <w:pPr>
              <w:pStyle w:val="BodyText"/>
              <w:kinsoku w:val="0"/>
              <w:overflowPunct w:val="0"/>
              <w:ind w:left="0"/>
            </w:pPr>
          </w:p>
        </w:tc>
        <w:tc>
          <w:tcPr>
            <w:tcW w:w="1832" w:type="dxa"/>
            <w:vMerge/>
          </w:tcPr>
          <w:p w:rsidR="00B62F96" w:rsidRDefault="00B62F96" w:rsidP="00E32F90">
            <w:pPr>
              <w:pStyle w:val="BodyText"/>
              <w:kinsoku w:val="0"/>
              <w:overflowPunct w:val="0"/>
              <w:ind w:left="0"/>
            </w:pPr>
          </w:p>
        </w:tc>
        <w:tc>
          <w:tcPr>
            <w:tcW w:w="1162" w:type="dxa"/>
            <w:vMerge/>
          </w:tcPr>
          <w:p w:rsidR="00B62F96" w:rsidRDefault="00B62F96" w:rsidP="00E32F90">
            <w:pPr>
              <w:pStyle w:val="BodyText"/>
              <w:kinsoku w:val="0"/>
              <w:overflowPunct w:val="0"/>
              <w:ind w:left="0"/>
            </w:pPr>
          </w:p>
        </w:tc>
      </w:tr>
      <w:tr w:rsidR="00B62F96" w:rsidTr="0001496E">
        <w:tc>
          <w:tcPr>
            <w:tcW w:w="437" w:type="dxa"/>
            <w:vMerge/>
          </w:tcPr>
          <w:p w:rsidR="00B62F96" w:rsidRDefault="00B62F96" w:rsidP="00502327">
            <w:pPr>
              <w:pStyle w:val="BodyText"/>
              <w:kinsoku w:val="0"/>
              <w:overflowPunct w:val="0"/>
              <w:ind w:left="0"/>
            </w:pPr>
          </w:p>
        </w:tc>
        <w:tc>
          <w:tcPr>
            <w:tcW w:w="1523" w:type="dxa"/>
            <w:vMerge/>
          </w:tcPr>
          <w:p w:rsidR="00B62F96" w:rsidRDefault="00B62F96" w:rsidP="00502327"/>
        </w:tc>
        <w:tc>
          <w:tcPr>
            <w:tcW w:w="2304" w:type="dxa"/>
          </w:tcPr>
          <w:p w:rsidR="00B62F96" w:rsidRDefault="00B62F96" w:rsidP="00E32F90">
            <w:pPr>
              <w:pStyle w:val="BodyText"/>
              <w:kinsoku w:val="0"/>
              <w:overflowPunct w:val="0"/>
              <w:ind w:left="0"/>
            </w:pPr>
          </w:p>
        </w:tc>
        <w:tc>
          <w:tcPr>
            <w:tcW w:w="2400" w:type="dxa"/>
          </w:tcPr>
          <w:p w:rsidR="00B62F96" w:rsidRDefault="00B62F96" w:rsidP="00E32F90">
            <w:pPr>
              <w:pStyle w:val="BodyText"/>
              <w:kinsoku w:val="0"/>
              <w:overflowPunct w:val="0"/>
              <w:ind w:left="0"/>
            </w:pPr>
          </w:p>
        </w:tc>
        <w:tc>
          <w:tcPr>
            <w:tcW w:w="1832" w:type="dxa"/>
          </w:tcPr>
          <w:p w:rsidR="00B62F96" w:rsidRDefault="00B62F96" w:rsidP="00E32F90">
            <w:pPr>
              <w:pStyle w:val="BodyText"/>
              <w:kinsoku w:val="0"/>
              <w:overflowPunct w:val="0"/>
              <w:ind w:left="0"/>
            </w:pPr>
          </w:p>
        </w:tc>
        <w:tc>
          <w:tcPr>
            <w:tcW w:w="1162" w:type="dxa"/>
          </w:tcPr>
          <w:p w:rsidR="00B62F96" w:rsidRDefault="00B62F96" w:rsidP="00E32F90">
            <w:pPr>
              <w:pStyle w:val="BodyText"/>
              <w:kinsoku w:val="0"/>
              <w:overflowPunct w:val="0"/>
              <w:ind w:left="0"/>
            </w:pPr>
          </w:p>
        </w:tc>
      </w:tr>
      <w:tr w:rsidR="00B62F96" w:rsidTr="0001496E">
        <w:trPr>
          <w:trHeight w:val="2684"/>
        </w:trPr>
        <w:tc>
          <w:tcPr>
            <w:tcW w:w="437" w:type="dxa"/>
            <w:vMerge w:val="restart"/>
          </w:tcPr>
          <w:p w:rsidR="00B62F96" w:rsidRDefault="00B62F96" w:rsidP="00502327">
            <w:pPr>
              <w:pStyle w:val="BodyText"/>
              <w:kinsoku w:val="0"/>
              <w:overflowPunct w:val="0"/>
              <w:ind w:left="0"/>
            </w:pPr>
          </w:p>
        </w:tc>
        <w:tc>
          <w:tcPr>
            <w:tcW w:w="1523" w:type="dxa"/>
            <w:vMerge w:val="restart"/>
          </w:tcPr>
          <w:p w:rsidR="00B62F96" w:rsidRDefault="00B62F96" w:rsidP="00502327"/>
        </w:tc>
        <w:tc>
          <w:tcPr>
            <w:tcW w:w="2304" w:type="dxa"/>
          </w:tcPr>
          <w:p w:rsidR="00B62F96" w:rsidRDefault="00B62F96" w:rsidP="00E32F90">
            <w:pPr>
              <w:pStyle w:val="BodyText"/>
              <w:kinsoku w:val="0"/>
              <w:overflowPunct w:val="0"/>
              <w:ind w:left="0"/>
            </w:pPr>
            <w:r>
              <w:t>Implement Water Conservation education such as use of rain barrels to save water to water plants, gardens, etc. place articles in Herbert Herald, work with the school to promote water conservation and watershed health.</w:t>
            </w:r>
          </w:p>
        </w:tc>
        <w:tc>
          <w:tcPr>
            <w:tcW w:w="2400" w:type="dxa"/>
          </w:tcPr>
          <w:p w:rsidR="00B62F96" w:rsidRDefault="00B62F96" w:rsidP="00E32F90">
            <w:pPr>
              <w:pStyle w:val="BodyText"/>
              <w:kinsoku w:val="0"/>
              <w:overflowPunct w:val="0"/>
              <w:ind w:left="0"/>
            </w:pPr>
            <w:r>
              <w:t>Town of Herbert, SCCWS</w:t>
            </w:r>
          </w:p>
        </w:tc>
        <w:tc>
          <w:tcPr>
            <w:tcW w:w="1832" w:type="dxa"/>
          </w:tcPr>
          <w:p w:rsidR="00D60C72" w:rsidRDefault="00D60C72" w:rsidP="00D60C72">
            <w:pPr>
              <w:pStyle w:val="BodyText"/>
              <w:kinsoku w:val="0"/>
              <w:overflowPunct w:val="0"/>
              <w:ind w:left="0"/>
            </w:pPr>
            <w:r>
              <w:t>Government of Saskatchewan,</w:t>
            </w:r>
          </w:p>
          <w:p w:rsidR="00B62F96" w:rsidRDefault="00B62F96" w:rsidP="00E32F90">
            <w:pPr>
              <w:pStyle w:val="BodyText"/>
              <w:kinsoku w:val="0"/>
              <w:overflowPunct w:val="0"/>
              <w:ind w:left="0"/>
            </w:pPr>
            <w:r>
              <w:t>SCCWS in kind</w:t>
            </w:r>
          </w:p>
        </w:tc>
        <w:tc>
          <w:tcPr>
            <w:tcW w:w="1162" w:type="dxa"/>
          </w:tcPr>
          <w:p w:rsidR="00B62F96" w:rsidRDefault="00B62F96" w:rsidP="00E32F90">
            <w:pPr>
              <w:pStyle w:val="BodyText"/>
              <w:kinsoku w:val="0"/>
              <w:overflowPunct w:val="0"/>
              <w:ind w:left="0"/>
            </w:pPr>
            <w:r>
              <w:t>2-5 years</w:t>
            </w:r>
          </w:p>
        </w:tc>
      </w:tr>
      <w:tr w:rsidR="00B62F96" w:rsidTr="00B33AF6">
        <w:trPr>
          <w:trHeight w:val="978"/>
        </w:trPr>
        <w:tc>
          <w:tcPr>
            <w:tcW w:w="437" w:type="dxa"/>
            <w:vMerge/>
          </w:tcPr>
          <w:p w:rsidR="00B62F96" w:rsidRDefault="00B62F96" w:rsidP="00502327">
            <w:pPr>
              <w:pStyle w:val="BodyText"/>
              <w:kinsoku w:val="0"/>
              <w:overflowPunct w:val="0"/>
              <w:ind w:left="0"/>
            </w:pPr>
          </w:p>
        </w:tc>
        <w:tc>
          <w:tcPr>
            <w:tcW w:w="1523" w:type="dxa"/>
            <w:vMerge/>
          </w:tcPr>
          <w:p w:rsidR="00B62F96" w:rsidRDefault="00B62F96" w:rsidP="00502327"/>
        </w:tc>
        <w:tc>
          <w:tcPr>
            <w:tcW w:w="2304" w:type="dxa"/>
          </w:tcPr>
          <w:p w:rsidR="00B62F96" w:rsidRDefault="00B62F96" w:rsidP="00E32F90">
            <w:pPr>
              <w:pStyle w:val="BodyText"/>
              <w:kinsoku w:val="0"/>
              <w:overflowPunct w:val="0"/>
              <w:ind w:left="0"/>
            </w:pPr>
            <w:r>
              <w:t>Investigate pricing option to promote conservation and possibly fund upgrades to the system.</w:t>
            </w:r>
          </w:p>
        </w:tc>
        <w:tc>
          <w:tcPr>
            <w:tcW w:w="2400" w:type="dxa"/>
          </w:tcPr>
          <w:p w:rsidR="00B62F96" w:rsidRDefault="00B62F96" w:rsidP="00E32F90">
            <w:pPr>
              <w:pStyle w:val="BodyText"/>
              <w:kinsoku w:val="0"/>
              <w:overflowPunct w:val="0"/>
              <w:ind w:left="0"/>
            </w:pPr>
            <w:r>
              <w:t>Town of Herbert, WSA</w:t>
            </w:r>
          </w:p>
        </w:tc>
        <w:tc>
          <w:tcPr>
            <w:tcW w:w="1832" w:type="dxa"/>
          </w:tcPr>
          <w:p w:rsidR="00D60C72" w:rsidRDefault="00D60C72" w:rsidP="00D60C72">
            <w:pPr>
              <w:pStyle w:val="BodyText"/>
              <w:kinsoku w:val="0"/>
              <w:overflowPunct w:val="0"/>
              <w:ind w:left="0"/>
            </w:pPr>
            <w:r>
              <w:t>Government of Saskatchewan</w:t>
            </w:r>
          </w:p>
          <w:p w:rsidR="00B62F96" w:rsidRDefault="00B62F96" w:rsidP="00E32F90">
            <w:pPr>
              <w:pStyle w:val="BodyText"/>
              <w:kinsoku w:val="0"/>
              <w:overflowPunct w:val="0"/>
              <w:ind w:left="0"/>
            </w:pPr>
            <w:r>
              <w:t>$10,000 for study</w:t>
            </w:r>
          </w:p>
        </w:tc>
        <w:tc>
          <w:tcPr>
            <w:tcW w:w="1162" w:type="dxa"/>
          </w:tcPr>
          <w:p w:rsidR="00B62F96" w:rsidRDefault="00B62F96" w:rsidP="00E32F90">
            <w:pPr>
              <w:pStyle w:val="BodyText"/>
              <w:kinsoku w:val="0"/>
              <w:overflowPunct w:val="0"/>
              <w:ind w:left="0"/>
            </w:pPr>
            <w:r>
              <w:t>2-5 years</w:t>
            </w:r>
          </w:p>
        </w:tc>
      </w:tr>
    </w:tbl>
    <w:p w:rsidR="00B62F96" w:rsidRDefault="00B62F96"/>
    <w:p w:rsidR="00B62F96" w:rsidRPr="002172B1" w:rsidRDefault="00B62F96" w:rsidP="00B62F96">
      <w:pPr>
        <w:pStyle w:val="BodyText"/>
        <w:kinsoku w:val="0"/>
        <w:overflowPunct w:val="0"/>
        <w:rPr>
          <w:b/>
        </w:rPr>
      </w:pPr>
      <w:r w:rsidRPr="002172B1">
        <w:rPr>
          <w:b/>
        </w:rPr>
        <w:t>Table 1</w:t>
      </w:r>
      <w:r w:rsidR="00A020D6">
        <w:rPr>
          <w:b/>
        </w:rPr>
        <w:t>6</w:t>
      </w:r>
      <w:r w:rsidRPr="002172B1">
        <w:rPr>
          <w:b/>
        </w:rPr>
        <w:t xml:space="preserve"> continued: Risk Management Action Plan</w:t>
      </w:r>
    </w:p>
    <w:p w:rsidR="00B62F96" w:rsidRPr="002172B1" w:rsidRDefault="00B62F96">
      <w:pPr>
        <w:rPr>
          <w:b/>
        </w:rPr>
      </w:pPr>
    </w:p>
    <w:tbl>
      <w:tblPr>
        <w:tblStyle w:val="TableGrid"/>
        <w:tblW w:w="9658" w:type="dxa"/>
        <w:tblInd w:w="39" w:type="dxa"/>
        <w:tblLook w:val="04A0" w:firstRow="1" w:lastRow="0" w:firstColumn="1" w:lastColumn="0" w:noHBand="0" w:noVBand="1"/>
      </w:tblPr>
      <w:tblGrid>
        <w:gridCol w:w="435"/>
        <w:gridCol w:w="1579"/>
        <w:gridCol w:w="2261"/>
        <w:gridCol w:w="2386"/>
        <w:gridCol w:w="1814"/>
        <w:gridCol w:w="1183"/>
      </w:tblGrid>
      <w:tr w:rsidR="00B62F96" w:rsidTr="0001496E">
        <w:trPr>
          <w:trHeight w:val="999"/>
        </w:trPr>
        <w:tc>
          <w:tcPr>
            <w:tcW w:w="437" w:type="dxa"/>
          </w:tcPr>
          <w:p w:rsidR="00B62F96" w:rsidRDefault="00B62F96" w:rsidP="00502327">
            <w:pPr>
              <w:pStyle w:val="BodyText"/>
              <w:kinsoku w:val="0"/>
              <w:overflowPunct w:val="0"/>
              <w:ind w:left="0"/>
            </w:pPr>
          </w:p>
        </w:tc>
        <w:tc>
          <w:tcPr>
            <w:tcW w:w="1523" w:type="dxa"/>
          </w:tcPr>
          <w:p w:rsidR="00B62F96" w:rsidRPr="002172B1" w:rsidRDefault="00B62F96" w:rsidP="00F75583">
            <w:pPr>
              <w:pStyle w:val="BodyText"/>
              <w:kinsoku w:val="0"/>
              <w:overflowPunct w:val="0"/>
              <w:ind w:left="0"/>
              <w:rPr>
                <w:b/>
              </w:rPr>
            </w:pPr>
            <w:r w:rsidRPr="002172B1">
              <w:rPr>
                <w:b/>
              </w:rPr>
              <w:t>Contamination Event</w:t>
            </w:r>
          </w:p>
        </w:tc>
        <w:tc>
          <w:tcPr>
            <w:tcW w:w="2304" w:type="dxa"/>
          </w:tcPr>
          <w:p w:rsidR="00B62F96" w:rsidRPr="002172B1" w:rsidRDefault="00B62F96" w:rsidP="00F75583">
            <w:pPr>
              <w:pStyle w:val="BodyText"/>
              <w:kinsoku w:val="0"/>
              <w:overflowPunct w:val="0"/>
              <w:ind w:left="0"/>
              <w:rPr>
                <w:b/>
              </w:rPr>
            </w:pPr>
            <w:r w:rsidRPr="002172B1">
              <w:rPr>
                <w:b/>
              </w:rPr>
              <w:t>Risk Management Actions</w:t>
            </w:r>
          </w:p>
        </w:tc>
        <w:tc>
          <w:tcPr>
            <w:tcW w:w="2400" w:type="dxa"/>
          </w:tcPr>
          <w:p w:rsidR="00B62F96" w:rsidRPr="002172B1" w:rsidRDefault="00B62F96" w:rsidP="00F75583">
            <w:pPr>
              <w:pStyle w:val="BodyText"/>
              <w:kinsoku w:val="0"/>
              <w:overflowPunct w:val="0"/>
              <w:ind w:left="0"/>
              <w:rPr>
                <w:b/>
              </w:rPr>
            </w:pPr>
            <w:r w:rsidRPr="002172B1">
              <w:rPr>
                <w:b/>
              </w:rPr>
              <w:t>Partners/Stakeholders</w:t>
            </w:r>
          </w:p>
        </w:tc>
        <w:tc>
          <w:tcPr>
            <w:tcW w:w="1832" w:type="dxa"/>
          </w:tcPr>
          <w:p w:rsidR="00B62F96" w:rsidRPr="002172B1" w:rsidRDefault="00B62F96" w:rsidP="00F75583">
            <w:pPr>
              <w:pStyle w:val="BodyText"/>
              <w:kinsoku w:val="0"/>
              <w:overflowPunct w:val="0"/>
              <w:ind w:left="0"/>
              <w:rPr>
                <w:b/>
              </w:rPr>
            </w:pPr>
            <w:r w:rsidRPr="002172B1">
              <w:rPr>
                <w:b/>
              </w:rPr>
              <w:t>Potential Funding Source and Estimate Cost</w:t>
            </w:r>
          </w:p>
        </w:tc>
        <w:tc>
          <w:tcPr>
            <w:tcW w:w="1162" w:type="dxa"/>
          </w:tcPr>
          <w:p w:rsidR="00B62F96" w:rsidRPr="002172B1" w:rsidRDefault="00B62F96" w:rsidP="00F75583">
            <w:pPr>
              <w:pStyle w:val="BodyText"/>
              <w:kinsoku w:val="0"/>
              <w:overflowPunct w:val="0"/>
              <w:ind w:left="0"/>
              <w:rPr>
                <w:b/>
              </w:rPr>
            </w:pPr>
            <w:r w:rsidRPr="002172B1">
              <w:rPr>
                <w:b/>
              </w:rPr>
              <w:t>Proposed Completion Timeline</w:t>
            </w:r>
          </w:p>
          <w:p w:rsidR="00B62F96" w:rsidRPr="002172B1" w:rsidRDefault="00B62F96" w:rsidP="00F75583">
            <w:pPr>
              <w:pStyle w:val="BodyText"/>
              <w:kinsoku w:val="0"/>
              <w:overflowPunct w:val="0"/>
              <w:ind w:left="0"/>
              <w:rPr>
                <w:b/>
              </w:rPr>
            </w:pPr>
            <w:r w:rsidRPr="002172B1">
              <w:rPr>
                <w:b/>
              </w:rPr>
              <w:t>&lt; 2 years</w:t>
            </w:r>
          </w:p>
          <w:p w:rsidR="00B62F96" w:rsidRPr="002172B1" w:rsidRDefault="00B62F96" w:rsidP="00F75583">
            <w:pPr>
              <w:pStyle w:val="BodyText"/>
              <w:kinsoku w:val="0"/>
              <w:overflowPunct w:val="0"/>
              <w:ind w:left="0"/>
              <w:rPr>
                <w:b/>
              </w:rPr>
            </w:pPr>
            <w:r w:rsidRPr="002172B1">
              <w:rPr>
                <w:b/>
              </w:rPr>
              <w:t>2-5 years</w:t>
            </w:r>
          </w:p>
          <w:p w:rsidR="00B62F96" w:rsidRPr="002172B1" w:rsidRDefault="00B62F96" w:rsidP="00F75583">
            <w:pPr>
              <w:pStyle w:val="BodyText"/>
              <w:kinsoku w:val="0"/>
              <w:overflowPunct w:val="0"/>
              <w:rPr>
                <w:b/>
              </w:rPr>
            </w:pPr>
            <w:r w:rsidRPr="002172B1">
              <w:rPr>
                <w:b/>
              </w:rPr>
              <w:t>&gt;5 years</w:t>
            </w:r>
          </w:p>
        </w:tc>
      </w:tr>
      <w:tr w:rsidR="00B62F96" w:rsidTr="0001496E">
        <w:trPr>
          <w:trHeight w:val="999"/>
        </w:trPr>
        <w:tc>
          <w:tcPr>
            <w:tcW w:w="437" w:type="dxa"/>
            <w:vMerge w:val="restart"/>
          </w:tcPr>
          <w:p w:rsidR="00B62F96" w:rsidRDefault="00B62F96" w:rsidP="00502327">
            <w:pPr>
              <w:pStyle w:val="BodyText"/>
              <w:kinsoku w:val="0"/>
              <w:overflowPunct w:val="0"/>
              <w:ind w:left="0"/>
            </w:pPr>
            <w:r>
              <w:t>n)</w:t>
            </w:r>
          </w:p>
        </w:tc>
        <w:tc>
          <w:tcPr>
            <w:tcW w:w="1523" w:type="dxa"/>
            <w:vMerge w:val="restart"/>
          </w:tcPr>
          <w:p w:rsidR="00B62F96" w:rsidRDefault="00B62F96" w:rsidP="00502327">
            <w:r>
              <w:t>Increased need for water due to increase in population or industry</w:t>
            </w:r>
            <w:r w:rsidR="00153602">
              <w:t>.</w:t>
            </w:r>
            <w:r>
              <w:t xml:space="preserve"> </w:t>
            </w:r>
          </w:p>
        </w:tc>
        <w:tc>
          <w:tcPr>
            <w:tcW w:w="2304" w:type="dxa"/>
          </w:tcPr>
          <w:p w:rsidR="00B62F96" w:rsidRDefault="00B62F96" w:rsidP="00E32F90">
            <w:pPr>
              <w:pStyle w:val="BodyText"/>
              <w:kinsoku w:val="0"/>
              <w:overflowPunct w:val="0"/>
              <w:ind w:left="0"/>
            </w:pPr>
            <w:r>
              <w:t>Investigate feasibility and cost of water pipeline from wells outside of Herbert.</w:t>
            </w:r>
          </w:p>
        </w:tc>
        <w:tc>
          <w:tcPr>
            <w:tcW w:w="2400" w:type="dxa"/>
          </w:tcPr>
          <w:p w:rsidR="00B62F96" w:rsidRDefault="00B62F96" w:rsidP="00E32F90">
            <w:pPr>
              <w:pStyle w:val="BodyText"/>
              <w:kinsoku w:val="0"/>
              <w:overflowPunct w:val="0"/>
              <w:ind w:left="0"/>
            </w:pPr>
            <w:r>
              <w:t>Town of Herbert, WSA</w:t>
            </w:r>
          </w:p>
        </w:tc>
        <w:tc>
          <w:tcPr>
            <w:tcW w:w="1832" w:type="dxa"/>
          </w:tcPr>
          <w:p w:rsidR="00D60C72" w:rsidRDefault="00D60C72" w:rsidP="00D60C72">
            <w:pPr>
              <w:pStyle w:val="BodyText"/>
              <w:kinsoku w:val="0"/>
              <w:overflowPunct w:val="0"/>
              <w:ind w:left="0"/>
            </w:pPr>
            <w:r>
              <w:t>Government of Saskatchewan</w:t>
            </w:r>
          </w:p>
          <w:p w:rsidR="00B62F96" w:rsidRDefault="00B62F96" w:rsidP="00E32F90">
            <w:pPr>
              <w:pStyle w:val="BodyText"/>
              <w:kinsoku w:val="0"/>
              <w:overflowPunct w:val="0"/>
              <w:ind w:left="0"/>
            </w:pPr>
            <w:r>
              <w:t>$10,000 for study</w:t>
            </w:r>
          </w:p>
        </w:tc>
        <w:tc>
          <w:tcPr>
            <w:tcW w:w="1162" w:type="dxa"/>
          </w:tcPr>
          <w:p w:rsidR="00B62F96" w:rsidRDefault="00B62F96" w:rsidP="00E32F90">
            <w:pPr>
              <w:pStyle w:val="BodyText"/>
              <w:kinsoku w:val="0"/>
              <w:overflowPunct w:val="0"/>
              <w:ind w:left="0"/>
            </w:pPr>
            <w:r>
              <w:t>2-5 years</w:t>
            </w:r>
          </w:p>
        </w:tc>
      </w:tr>
      <w:tr w:rsidR="00B62F96" w:rsidTr="0001496E">
        <w:trPr>
          <w:trHeight w:val="1244"/>
        </w:trPr>
        <w:tc>
          <w:tcPr>
            <w:tcW w:w="437" w:type="dxa"/>
            <w:vMerge/>
          </w:tcPr>
          <w:p w:rsidR="00B62F96" w:rsidRDefault="00B62F96" w:rsidP="00502327">
            <w:pPr>
              <w:pStyle w:val="BodyText"/>
              <w:kinsoku w:val="0"/>
              <w:overflowPunct w:val="0"/>
              <w:ind w:left="0"/>
            </w:pPr>
          </w:p>
        </w:tc>
        <w:tc>
          <w:tcPr>
            <w:tcW w:w="1523" w:type="dxa"/>
            <w:vMerge/>
          </w:tcPr>
          <w:p w:rsidR="00B62F96" w:rsidRDefault="00B62F96" w:rsidP="00502327"/>
        </w:tc>
        <w:tc>
          <w:tcPr>
            <w:tcW w:w="2304" w:type="dxa"/>
          </w:tcPr>
          <w:p w:rsidR="00B62F96" w:rsidRDefault="00B62F96" w:rsidP="00E32F90">
            <w:pPr>
              <w:pStyle w:val="BodyText"/>
              <w:kinsoku w:val="0"/>
              <w:overflowPunct w:val="0"/>
              <w:ind w:left="0"/>
            </w:pPr>
            <w:r>
              <w:t>Upgrade systems at both Water Treatment Plant and Wastewater Treatment Plant.</w:t>
            </w:r>
          </w:p>
          <w:p w:rsidR="00B62F96" w:rsidRDefault="00B62F96" w:rsidP="00E32F90">
            <w:pPr>
              <w:pStyle w:val="BodyText"/>
              <w:kinsoku w:val="0"/>
              <w:overflowPunct w:val="0"/>
              <w:ind w:left="0"/>
            </w:pPr>
            <w:r>
              <w:t xml:space="preserve">Implement Water </w:t>
            </w:r>
          </w:p>
        </w:tc>
        <w:tc>
          <w:tcPr>
            <w:tcW w:w="2400" w:type="dxa"/>
          </w:tcPr>
          <w:p w:rsidR="00B62F96" w:rsidRDefault="00B62F96" w:rsidP="00E32F90">
            <w:pPr>
              <w:pStyle w:val="BodyText"/>
              <w:kinsoku w:val="0"/>
              <w:overflowPunct w:val="0"/>
              <w:ind w:left="0"/>
            </w:pPr>
            <w:r>
              <w:t>Town of Herbert, WSA</w:t>
            </w:r>
          </w:p>
        </w:tc>
        <w:tc>
          <w:tcPr>
            <w:tcW w:w="1832" w:type="dxa"/>
          </w:tcPr>
          <w:p w:rsidR="00B62F96" w:rsidRDefault="00B62F96" w:rsidP="00E32F90">
            <w:pPr>
              <w:pStyle w:val="BodyText"/>
              <w:kinsoku w:val="0"/>
              <w:overflowPunct w:val="0"/>
              <w:ind w:left="0"/>
            </w:pPr>
            <w:r>
              <w:t>Government of Saskatchewan, Increasing costs to users</w:t>
            </w:r>
          </w:p>
        </w:tc>
        <w:tc>
          <w:tcPr>
            <w:tcW w:w="1162" w:type="dxa"/>
          </w:tcPr>
          <w:p w:rsidR="00B62F96" w:rsidRDefault="00B62F96" w:rsidP="00E32F90">
            <w:pPr>
              <w:pStyle w:val="BodyText"/>
              <w:kinsoku w:val="0"/>
              <w:overflowPunct w:val="0"/>
              <w:ind w:left="0"/>
            </w:pPr>
            <w:r>
              <w:t>2-5 years</w:t>
            </w:r>
          </w:p>
        </w:tc>
      </w:tr>
      <w:tr w:rsidR="00B62F96" w:rsidTr="0001496E">
        <w:trPr>
          <w:trHeight w:val="2455"/>
        </w:trPr>
        <w:tc>
          <w:tcPr>
            <w:tcW w:w="437" w:type="dxa"/>
            <w:vMerge/>
          </w:tcPr>
          <w:p w:rsidR="00B62F96" w:rsidRDefault="00B62F96" w:rsidP="00502327">
            <w:pPr>
              <w:pStyle w:val="BodyText"/>
              <w:kinsoku w:val="0"/>
              <w:overflowPunct w:val="0"/>
              <w:ind w:left="0"/>
            </w:pPr>
          </w:p>
        </w:tc>
        <w:tc>
          <w:tcPr>
            <w:tcW w:w="1523" w:type="dxa"/>
            <w:vMerge/>
          </w:tcPr>
          <w:p w:rsidR="00B62F96" w:rsidRDefault="00B62F96" w:rsidP="00502327"/>
        </w:tc>
        <w:tc>
          <w:tcPr>
            <w:tcW w:w="2304" w:type="dxa"/>
          </w:tcPr>
          <w:p w:rsidR="00B62F96" w:rsidRDefault="00B62F96" w:rsidP="00E32F90">
            <w:pPr>
              <w:pStyle w:val="BodyText"/>
              <w:kinsoku w:val="0"/>
              <w:overflowPunct w:val="0"/>
              <w:ind w:left="0"/>
            </w:pPr>
            <w:r>
              <w:t>Conservation education such as use of rain barrels to save water to water plants, gardens, etc. place articles in Herbert Herald, work with the school to promote water conservation and watershed health.</w:t>
            </w:r>
          </w:p>
        </w:tc>
        <w:tc>
          <w:tcPr>
            <w:tcW w:w="2400" w:type="dxa"/>
          </w:tcPr>
          <w:p w:rsidR="00B62F96" w:rsidRDefault="00B62F96" w:rsidP="00E32F90">
            <w:pPr>
              <w:pStyle w:val="BodyText"/>
              <w:kinsoku w:val="0"/>
              <w:overflowPunct w:val="0"/>
              <w:ind w:left="0"/>
            </w:pPr>
            <w:r>
              <w:t>Town of Herbert, SCCWS</w:t>
            </w:r>
          </w:p>
        </w:tc>
        <w:tc>
          <w:tcPr>
            <w:tcW w:w="1832" w:type="dxa"/>
          </w:tcPr>
          <w:p w:rsidR="00D60C72" w:rsidRDefault="00D60C72" w:rsidP="00D60C72">
            <w:pPr>
              <w:pStyle w:val="BodyText"/>
              <w:kinsoku w:val="0"/>
              <w:overflowPunct w:val="0"/>
              <w:ind w:left="0"/>
            </w:pPr>
            <w:r>
              <w:t>Government of Saskatchewan,</w:t>
            </w:r>
          </w:p>
          <w:p w:rsidR="00B62F96" w:rsidRDefault="00B62F96" w:rsidP="00E32F90">
            <w:pPr>
              <w:pStyle w:val="BodyText"/>
              <w:kinsoku w:val="0"/>
              <w:overflowPunct w:val="0"/>
              <w:ind w:left="0"/>
            </w:pPr>
            <w:r>
              <w:t>SCCWS in kind</w:t>
            </w:r>
          </w:p>
        </w:tc>
        <w:tc>
          <w:tcPr>
            <w:tcW w:w="1162" w:type="dxa"/>
          </w:tcPr>
          <w:p w:rsidR="00B62F96" w:rsidRDefault="00B62F96" w:rsidP="00E32F90">
            <w:pPr>
              <w:pStyle w:val="BodyText"/>
              <w:kinsoku w:val="0"/>
              <w:overflowPunct w:val="0"/>
              <w:ind w:left="0"/>
            </w:pPr>
            <w:r>
              <w:t>2-5 years</w:t>
            </w:r>
          </w:p>
        </w:tc>
      </w:tr>
      <w:tr w:rsidR="00B62F96" w:rsidTr="00B33AF6">
        <w:trPr>
          <w:trHeight w:val="1206"/>
        </w:trPr>
        <w:tc>
          <w:tcPr>
            <w:tcW w:w="437" w:type="dxa"/>
            <w:vMerge/>
          </w:tcPr>
          <w:p w:rsidR="00B62F96" w:rsidRDefault="00B62F96" w:rsidP="00502327">
            <w:pPr>
              <w:pStyle w:val="BodyText"/>
              <w:kinsoku w:val="0"/>
              <w:overflowPunct w:val="0"/>
              <w:ind w:left="0"/>
            </w:pPr>
          </w:p>
        </w:tc>
        <w:tc>
          <w:tcPr>
            <w:tcW w:w="1523" w:type="dxa"/>
            <w:vMerge/>
          </w:tcPr>
          <w:p w:rsidR="00B62F96" w:rsidRDefault="00B62F96" w:rsidP="00502327"/>
        </w:tc>
        <w:tc>
          <w:tcPr>
            <w:tcW w:w="2304" w:type="dxa"/>
          </w:tcPr>
          <w:p w:rsidR="00B62F96" w:rsidRDefault="00B62F96" w:rsidP="00E32F90">
            <w:pPr>
              <w:pStyle w:val="BodyText"/>
              <w:kinsoku w:val="0"/>
              <w:overflowPunct w:val="0"/>
              <w:ind w:left="0"/>
            </w:pPr>
            <w:r>
              <w:t>Investigate pricing option to promote conservation and possibly fund upgrades to the system.</w:t>
            </w:r>
          </w:p>
          <w:p w:rsidR="00B62F96" w:rsidRDefault="00B62F96" w:rsidP="00E32F90">
            <w:pPr>
              <w:pStyle w:val="BodyText"/>
              <w:kinsoku w:val="0"/>
              <w:overflowPunct w:val="0"/>
              <w:ind w:left="0"/>
            </w:pPr>
          </w:p>
        </w:tc>
        <w:tc>
          <w:tcPr>
            <w:tcW w:w="2400" w:type="dxa"/>
          </w:tcPr>
          <w:p w:rsidR="00B62F96" w:rsidRDefault="00B62F96" w:rsidP="00E32F90">
            <w:pPr>
              <w:pStyle w:val="BodyText"/>
              <w:kinsoku w:val="0"/>
              <w:overflowPunct w:val="0"/>
              <w:ind w:left="0"/>
            </w:pPr>
            <w:r>
              <w:t>Town of Herbert, WSA</w:t>
            </w:r>
          </w:p>
        </w:tc>
        <w:tc>
          <w:tcPr>
            <w:tcW w:w="1832" w:type="dxa"/>
          </w:tcPr>
          <w:p w:rsidR="00D60C72" w:rsidRDefault="00D60C72" w:rsidP="00D60C72">
            <w:pPr>
              <w:pStyle w:val="BodyText"/>
              <w:kinsoku w:val="0"/>
              <w:overflowPunct w:val="0"/>
              <w:ind w:left="0"/>
            </w:pPr>
            <w:r>
              <w:t>Government of Saskatchewan</w:t>
            </w:r>
          </w:p>
          <w:p w:rsidR="00B62F96" w:rsidRDefault="00B62F96" w:rsidP="00E32F90">
            <w:pPr>
              <w:pStyle w:val="BodyText"/>
              <w:kinsoku w:val="0"/>
              <w:overflowPunct w:val="0"/>
              <w:ind w:left="0"/>
            </w:pPr>
            <w:r>
              <w:t>$10,000 for study</w:t>
            </w:r>
          </w:p>
        </w:tc>
        <w:tc>
          <w:tcPr>
            <w:tcW w:w="1162" w:type="dxa"/>
          </w:tcPr>
          <w:p w:rsidR="00B62F96" w:rsidRDefault="00B62F96" w:rsidP="00E32F90">
            <w:pPr>
              <w:pStyle w:val="BodyText"/>
              <w:kinsoku w:val="0"/>
              <w:overflowPunct w:val="0"/>
              <w:ind w:left="0"/>
            </w:pPr>
            <w:r>
              <w:t>2-5 years</w:t>
            </w:r>
          </w:p>
        </w:tc>
      </w:tr>
      <w:tr w:rsidR="00B62F96" w:rsidTr="00B33AF6">
        <w:tc>
          <w:tcPr>
            <w:tcW w:w="437" w:type="dxa"/>
          </w:tcPr>
          <w:p w:rsidR="00B62F96" w:rsidRDefault="00B62F96" w:rsidP="00502327">
            <w:pPr>
              <w:pStyle w:val="BodyText"/>
              <w:kinsoku w:val="0"/>
              <w:overflowPunct w:val="0"/>
              <w:ind w:left="0"/>
            </w:pPr>
            <w:r>
              <w:t>o)</w:t>
            </w:r>
          </w:p>
        </w:tc>
        <w:tc>
          <w:tcPr>
            <w:tcW w:w="1523" w:type="dxa"/>
          </w:tcPr>
          <w:p w:rsidR="00B62F96" w:rsidRDefault="00B62F96" w:rsidP="00502327">
            <w:r>
              <w:t>Well heads not protected from accidental contamination</w:t>
            </w:r>
            <w:r w:rsidR="00153602">
              <w:t>.</w:t>
            </w:r>
          </w:p>
        </w:tc>
        <w:tc>
          <w:tcPr>
            <w:tcW w:w="2304" w:type="dxa"/>
          </w:tcPr>
          <w:p w:rsidR="00B62F96" w:rsidRDefault="00B62F96" w:rsidP="00E32F90">
            <w:pPr>
              <w:pStyle w:val="BodyText"/>
              <w:kinsoku w:val="0"/>
              <w:overflowPunct w:val="0"/>
              <w:ind w:left="0"/>
            </w:pPr>
            <w:r>
              <w:t>Build infrastructure to protect well head such as a berm to keep water away from well head.</w:t>
            </w:r>
          </w:p>
          <w:p w:rsidR="00B62F96" w:rsidRDefault="00B62F96" w:rsidP="00E32F90">
            <w:pPr>
              <w:pStyle w:val="BodyText"/>
              <w:kinsoku w:val="0"/>
              <w:overflowPunct w:val="0"/>
              <w:ind w:left="0"/>
            </w:pPr>
          </w:p>
        </w:tc>
        <w:tc>
          <w:tcPr>
            <w:tcW w:w="2400" w:type="dxa"/>
          </w:tcPr>
          <w:p w:rsidR="00B62F96" w:rsidRDefault="00B62F96" w:rsidP="00122E61">
            <w:pPr>
              <w:pStyle w:val="BodyText"/>
              <w:kinsoku w:val="0"/>
              <w:overflowPunct w:val="0"/>
              <w:ind w:left="0"/>
            </w:pPr>
            <w:r>
              <w:t>Town of Herbert</w:t>
            </w:r>
          </w:p>
        </w:tc>
        <w:tc>
          <w:tcPr>
            <w:tcW w:w="1832" w:type="dxa"/>
          </w:tcPr>
          <w:p w:rsidR="00B62F96" w:rsidRDefault="00B62F96" w:rsidP="00122E61">
            <w:pPr>
              <w:pStyle w:val="BodyText"/>
              <w:kinsoku w:val="0"/>
              <w:overflowPunct w:val="0"/>
              <w:ind w:left="0"/>
            </w:pPr>
            <w:r>
              <w:t>Town of Herbert</w:t>
            </w:r>
          </w:p>
        </w:tc>
        <w:tc>
          <w:tcPr>
            <w:tcW w:w="1162" w:type="dxa"/>
          </w:tcPr>
          <w:p w:rsidR="00B62F96" w:rsidRDefault="00B62F96" w:rsidP="00122E61">
            <w:pPr>
              <w:pStyle w:val="BodyText"/>
              <w:kinsoku w:val="0"/>
              <w:overflowPunct w:val="0"/>
              <w:ind w:left="0"/>
            </w:pPr>
            <w:r>
              <w:t>2-5 years</w:t>
            </w:r>
          </w:p>
        </w:tc>
      </w:tr>
      <w:tr w:rsidR="00B62F96" w:rsidTr="00B33AF6">
        <w:tc>
          <w:tcPr>
            <w:tcW w:w="437" w:type="dxa"/>
          </w:tcPr>
          <w:p w:rsidR="00B62F96" w:rsidRDefault="00B62F96" w:rsidP="00502327">
            <w:pPr>
              <w:pStyle w:val="BodyText"/>
              <w:kinsoku w:val="0"/>
              <w:overflowPunct w:val="0"/>
              <w:ind w:left="0"/>
            </w:pPr>
            <w:r>
              <w:t>p)</w:t>
            </w:r>
          </w:p>
        </w:tc>
        <w:tc>
          <w:tcPr>
            <w:tcW w:w="1523" w:type="dxa"/>
          </w:tcPr>
          <w:p w:rsidR="00B62F96" w:rsidRDefault="00B62F96" w:rsidP="00502327">
            <w:r>
              <w:t>Well heads are in area that can be accessed by public, vandalism is possible</w:t>
            </w:r>
            <w:r w:rsidR="00153602">
              <w:t>.</w:t>
            </w:r>
          </w:p>
        </w:tc>
        <w:tc>
          <w:tcPr>
            <w:tcW w:w="2304" w:type="dxa"/>
          </w:tcPr>
          <w:p w:rsidR="00B62F96" w:rsidRDefault="00B62F96" w:rsidP="00E32F90">
            <w:pPr>
              <w:pStyle w:val="BodyText"/>
              <w:kinsoku w:val="0"/>
              <w:overflowPunct w:val="0"/>
              <w:ind w:left="0"/>
            </w:pPr>
            <w:r>
              <w:t>Construct fence around wells and well heads to keep public away from well heads.</w:t>
            </w:r>
          </w:p>
        </w:tc>
        <w:tc>
          <w:tcPr>
            <w:tcW w:w="2400" w:type="dxa"/>
          </w:tcPr>
          <w:p w:rsidR="00B62F96" w:rsidRDefault="00B62F96" w:rsidP="00E32F90">
            <w:pPr>
              <w:pStyle w:val="BodyText"/>
              <w:kinsoku w:val="0"/>
              <w:overflowPunct w:val="0"/>
              <w:ind w:left="0"/>
            </w:pPr>
            <w:r>
              <w:t>Town of Herbert</w:t>
            </w:r>
          </w:p>
        </w:tc>
        <w:tc>
          <w:tcPr>
            <w:tcW w:w="1832" w:type="dxa"/>
          </w:tcPr>
          <w:p w:rsidR="00B62F96" w:rsidRDefault="00B62F96" w:rsidP="00E32F90">
            <w:pPr>
              <w:pStyle w:val="BodyText"/>
              <w:kinsoku w:val="0"/>
              <w:overflowPunct w:val="0"/>
              <w:ind w:left="0"/>
            </w:pPr>
            <w:r>
              <w:t>Town of Herbert</w:t>
            </w:r>
          </w:p>
        </w:tc>
        <w:tc>
          <w:tcPr>
            <w:tcW w:w="1162" w:type="dxa"/>
          </w:tcPr>
          <w:p w:rsidR="00B62F96" w:rsidRDefault="00B62F96" w:rsidP="00E32F90">
            <w:pPr>
              <w:pStyle w:val="BodyText"/>
              <w:kinsoku w:val="0"/>
              <w:overflowPunct w:val="0"/>
              <w:ind w:left="0"/>
            </w:pPr>
            <w:r>
              <w:t>2-5 years</w:t>
            </w:r>
          </w:p>
        </w:tc>
      </w:tr>
    </w:tbl>
    <w:p w:rsidR="00502327" w:rsidRDefault="00502327" w:rsidP="00122E61">
      <w:pPr>
        <w:pStyle w:val="BodyText"/>
        <w:kinsoku w:val="0"/>
        <w:overflowPunct w:val="0"/>
      </w:pPr>
    </w:p>
    <w:p w:rsidR="00B62F96" w:rsidRDefault="00B62F96" w:rsidP="00122E61">
      <w:pPr>
        <w:pStyle w:val="BodyText"/>
        <w:kinsoku w:val="0"/>
        <w:overflowPunct w:val="0"/>
      </w:pPr>
    </w:p>
    <w:p w:rsidR="00B62F96" w:rsidRDefault="00B62F96" w:rsidP="00122E61">
      <w:pPr>
        <w:pStyle w:val="BodyText"/>
        <w:kinsoku w:val="0"/>
        <w:overflowPunct w:val="0"/>
      </w:pPr>
    </w:p>
    <w:p w:rsidR="00B62F96" w:rsidRDefault="00B62F96" w:rsidP="00122E61">
      <w:pPr>
        <w:pStyle w:val="BodyText"/>
        <w:kinsoku w:val="0"/>
        <w:overflowPunct w:val="0"/>
      </w:pPr>
    </w:p>
    <w:p w:rsidR="00B62F96" w:rsidRDefault="00B62F96" w:rsidP="00122E61">
      <w:pPr>
        <w:pStyle w:val="BodyText"/>
        <w:kinsoku w:val="0"/>
        <w:overflowPunct w:val="0"/>
      </w:pPr>
    </w:p>
    <w:p w:rsidR="00B62F96" w:rsidRDefault="00B62F96" w:rsidP="00122E61">
      <w:pPr>
        <w:pStyle w:val="BodyText"/>
        <w:kinsoku w:val="0"/>
        <w:overflowPunct w:val="0"/>
      </w:pPr>
    </w:p>
    <w:p w:rsidR="00E32F90" w:rsidRPr="00A020D6" w:rsidRDefault="00A020D6" w:rsidP="00122E61">
      <w:pPr>
        <w:pStyle w:val="BodyText"/>
        <w:kinsoku w:val="0"/>
        <w:overflowPunct w:val="0"/>
        <w:rPr>
          <w:b/>
          <w:sz w:val="24"/>
          <w:szCs w:val="24"/>
        </w:rPr>
      </w:pPr>
      <w:r w:rsidRPr="00A020D6">
        <w:rPr>
          <w:b/>
          <w:sz w:val="24"/>
          <w:szCs w:val="24"/>
        </w:rPr>
        <w:t xml:space="preserve">4.3.1 </w:t>
      </w:r>
      <w:r w:rsidR="00E32F90" w:rsidRPr="00A020D6">
        <w:rPr>
          <w:b/>
          <w:sz w:val="24"/>
          <w:szCs w:val="24"/>
        </w:rPr>
        <w:t>Analysis</w:t>
      </w:r>
    </w:p>
    <w:p w:rsidR="00CB5E15" w:rsidRPr="00CB5E15" w:rsidRDefault="00CB5E15" w:rsidP="00122E61">
      <w:pPr>
        <w:pStyle w:val="BodyText"/>
        <w:kinsoku w:val="0"/>
        <w:overflowPunct w:val="0"/>
        <w:rPr>
          <w:b/>
          <w:sz w:val="36"/>
          <w:szCs w:val="36"/>
        </w:rPr>
      </w:pPr>
    </w:p>
    <w:p w:rsidR="00AF66A0" w:rsidRDefault="00E32F90" w:rsidP="00F75583">
      <w:pPr>
        <w:pStyle w:val="BodyText"/>
        <w:kinsoku w:val="0"/>
        <w:overflowPunct w:val="0"/>
        <w:spacing w:line="360" w:lineRule="auto"/>
      </w:pPr>
      <w:r>
        <w:t xml:space="preserve">The Herbert Source Water Protection </w:t>
      </w:r>
      <w:r w:rsidR="001627A7">
        <w:t>C</w:t>
      </w:r>
      <w:r>
        <w:t>ommittee identified some risks that are common to most municipal water systems. However</w:t>
      </w:r>
      <w:r w:rsidR="001627A7">
        <w:t>,</w:t>
      </w:r>
      <w:r>
        <w:t xml:space="preserve"> as the wells that supply source water to Herbert </w:t>
      </w:r>
      <w:r w:rsidR="00AF66A0">
        <w:t>are</w:t>
      </w:r>
      <w:r>
        <w:t xml:space="preserve"> deep wells in confined aquifers the committee did not rate the risk of contamination of these wells as high. When determining the risks to surface water sources the short terms concerns need to be the protection of the Herbert Dug-out as that is where the water for the Herbert Water Treatment Plant is immediately pulled from.  One of the benefits of the extensive system that sends water to the Herbert Dug-out is that any contamination in the system can be isolated to that area and not moved to the next waterbody until the contamination is cleaned up. </w:t>
      </w:r>
      <w:r w:rsidR="00AF66A0">
        <w:t>This exclusion of contaminated water from the Herbert Main Canal needs to be completed quickly as it take</w:t>
      </w:r>
      <w:r w:rsidR="001627A7">
        <w:t>s</w:t>
      </w:r>
      <w:r w:rsidR="00AF66A0">
        <w:t xml:space="preserve"> roughly one day for water to run from west of Rush Lake to the Herbert Reservoir.</w:t>
      </w:r>
    </w:p>
    <w:p w:rsidR="001627A7" w:rsidRDefault="001627A7" w:rsidP="00F75583">
      <w:pPr>
        <w:pStyle w:val="BodyText"/>
        <w:kinsoku w:val="0"/>
        <w:overflowPunct w:val="0"/>
        <w:spacing w:line="360" w:lineRule="auto"/>
      </w:pPr>
    </w:p>
    <w:p w:rsidR="007607AB" w:rsidRDefault="00AF66A0" w:rsidP="00F75583">
      <w:pPr>
        <w:pStyle w:val="BodyText"/>
        <w:kinsoku w:val="0"/>
        <w:overflowPunct w:val="0"/>
        <w:spacing w:line="360" w:lineRule="auto"/>
      </w:pPr>
      <w:r>
        <w:t xml:space="preserve">Relying on isolating contaminations </w:t>
      </w:r>
      <w:r w:rsidR="00E32F90">
        <w:t xml:space="preserve">is not a prudent move </w:t>
      </w:r>
      <w:r>
        <w:t xml:space="preserve">in the long term </w:t>
      </w:r>
      <w:r w:rsidR="00E32F90">
        <w:t>as there is a finite amount of water in the Dug-out.</w:t>
      </w:r>
      <w:r w:rsidR="007607AB">
        <w:t xml:space="preserve"> Given the usage numbers from 2017, there is approximately </w:t>
      </w:r>
      <w:r w:rsidR="001627A7">
        <w:t>3</w:t>
      </w:r>
      <w:r w:rsidR="007607AB">
        <w:t xml:space="preserve"> years of water storage capability in the Dug-out. However</w:t>
      </w:r>
      <w:r w:rsidR="001627A7">
        <w:t>,</w:t>
      </w:r>
      <w:r w:rsidR="007607AB">
        <w:t xml:space="preserve"> without a recharge of new water into the dug-out from the Herbert Reservoir </w:t>
      </w:r>
      <w:r w:rsidR="006F0B56">
        <w:t xml:space="preserve">water </w:t>
      </w:r>
      <w:r w:rsidR="007607AB">
        <w:t xml:space="preserve">quality </w:t>
      </w:r>
      <w:r w:rsidR="006F0B56">
        <w:t>worsens and</w:t>
      </w:r>
      <w:r w:rsidR="007607AB">
        <w:t xml:space="preserve"> issues with the operation </w:t>
      </w:r>
      <w:r w:rsidR="006F0B56">
        <w:t>from the use of stagnant surface water at</w:t>
      </w:r>
      <w:r w:rsidR="007607AB">
        <w:t xml:space="preserve"> the WTP</w:t>
      </w:r>
      <w:r w:rsidR="005C3B08">
        <w:t xml:space="preserve"> will increase</w:t>
      </w:r>
      <w:r w:rsidR="007607AB">
        <w:t>. Therefore</w:t>
      </w:r>
      <w:r w:rsidR="001627A7">
        <w:t>,</w:t>
      </w:r>
      <w:r w:rsidR="007607AB">
        <w:t xml:space="preserve"> it is essential that all possible risks along the system that send water to Herbert are addressed and all applicable land management actions are put into place.</w:t>
      </w:r>
    </w:p>
    <w:p w:rsidR="005C3B08" w:rsidRDefault="005C3B08" w:rsidP="00F75583">
      <w:pPr>
        <w:pStyle w:val="BodyText"/>
        <w:kinsoku w:val="0"/>
        <w:overflowPunct w:val="0"/>
        <w:spacing w:line="360" w:lineRule="auto"/>
      </w:pPr>
    </w:p>
    <w:p w:rsidR="005813E9" w:rsidRDefault="005C3B08" w:rsidP="00F75583">
      <w:pPr>
        <w:pStyle w:val="BodyText"/>
        <w:kinsoku w:val="0"/>
        <w:overflowPunct w:val="0"/>
        <w:spacing w:line="360" w:lineRule="auto"/>
      </w:pPr>
      <w:r>
        <w:t xml:space="preserve">The next stage of protection is at the Herbert Reservoir. As there is a significant agriculture presence </w:t>
      </w:r>
      <w:r w:rsidR="00CB5E15">
        <w:t xml:space="preserve">immediately </w:t>
      </w:r>
      <w:r>
        <w:t xml:space="preserve">adjacent to the </w:t>
      </w:r>
      <w:r w:rsidR="001627A7">
        <w:t>r</w:t>
      </w:r>
      <w:r>
        <w:t>eservoir</w:t>
      </w:r>
      <w:r w:rsidR="001627A7">
        <w:t>,</w:t>
      </w:r>
      <w:r>
        <w:t xml:space="preserve"> </w:t>
      </w:r>
      <w:r w:rsidR="00AB5213">
        <w:t>r</w:t>
      </w:r>
      <w:r>
        <w:t xml:space="preserve">iparian buffers </w:t>
      </w:r>
      <w:r w:rsidR="00AB5213">
        <w:t xml:space="preserve">need to be established </w:t>
      </w:r>
      <w:r>
        <w:t xml:space="preserve">on </w:t>
      </w:r>
      <w:r w:rsidR="00CB5E15">
        <w:t xml:space="preserve">the </w:t>
      </w:r>
      <w:r>
        <w:t xml:space="preserve">crop and irrigation land and fences </w:t>
      </w:r>
      <w:r w:rsidR="00AB5213">
        <w:t xml:space="preserve">need to be erected </w:t>
      </w:r>
      <w:r>
        <w:t xml:space="preserve">on pasture land adjacent to the </w:t>
      </w:r>
      <w:r w:rsidR="001627A7">
        <w:t>re</w:t>
      </w:r>
      <w:r>
        <w:t>servoir to keep livestock out of the water to protect the shoreline and water.</w:t>
      </w:r>
      <w:r w:rsidR="00CB5E15">
        <w:t xml:space="preserve"> </w:t>
      </w:r>
      <w:r>
        <w:t xml:space="preserve">There is only </w:t>
      </w:r>
      <w:r w:rsidR="001627A7">
        <w:t>two</w:t>
      </w:r>
      <w:r>
        <w:t xml:space="preserve"> years of storage capacity at the Herbert Reservoir for irrigation that </w:t>
      </w:r>
      <w:r w:rsidR="00CB5E15">
        <w:t>is permitted to use</w:t>
      </w:r>
      <w:r>
        <w:t xml:space="preserve"> water from Herbert Reservoir</w:t>
      </w:r>
      <w:r w:rsidR="00CB5E15">
        <w:t xml:space="preserve">, </w:t>
      </w:r>
      <w:r w:rsidR="001627A7">
        <w:t>provided</w:t>
      </w:r>
      <w:r w:rsidR="00CB5E15">
        <w:t xml:space="preserve"> Herbert</w:t>
      </w:r>
      <w:r w:rsidR="001F088B">
        <w:t xml:space="preserve"> uses no water in those two years</w:t>
      </w:r>
      <w:r>
        <w:t xml:space="preserve">. If the Herbert Reservoir cannot be filled from Highfield Dam, irrigation demands on </w:t>
      </w:r>
      <w:r w:rsidR="001627A7">
        <w:t>both reservoirs</w:t>
      </w:r>
      <w:r>
        <w:t xml:space="preserve"> could cause water levels to drop to where water cannot be pumped to the Herbert Dug-out.</w:t>
      </w:r>
      <w:r w:rsidR="00CB5E15">
        <w:t xml:space="preserve"> This would be especially true in dry years when irrigation needs may increase.</w:t>
      </w:r>
    </w:p>
    <w:p w:rsidR="005813E9" w:rsidRDefault="005813E9" w:rsidP="00F75583">
      <w:pPr>
        <w:pStyle w:val="BodyText"/>
        <w:kinsoku w:val="0"/>
        <w:overflowPunct w:val="0"/>
        <w:spacing w:line="360" w:lineRule="auto"/>
      </w:pPr>
    </w:p>
    <w:p w:rsidR="005C3B08" w:rsidRDefault="005813E9" w:rsidP="00F75583">
      <w:pPr>
        <w:pStyle w:val="BodyText"/>
        <w:kinsoku w:val="0"/>
        <w:overflowPunct w:val="0"/>
        <w:spacing w:line="360" w:lineRule="auto"/>
      </w:pPr>
      <w:r>
        <w:t>Given the system of waterbodies and water conveyances that get surface water to Herbert a water sampling regimen and water use plan tied to the sampling regimen are needed.  SCCWS is working with the town of Herbert, WSA and other stakeholders to implement both as part of the Source Water Protection Plan.</w:t>
      </w:r>
      <w:r w:rsidR="005C3B08">
        <w:t xml:space="preserve">   </w:t>
      </w:r>
    </w:p>
    <w:p w:rsidR="00CB5E15" w:rsidRDefault="00CB5E15" w:rsidP="00F75583">
      <w:pPr>
        <w:pStyle w:val="BodyText"/>
        <w:kinsoku w:val="0"/>
        <w:overflowPunct w:val="0"/>
        <w:spacing w:line="360" w:lineRule="auto"/>
      </w:pPr>
      <w:r>
        <w:br w:type="page"/>
      </w:r>
    </w:p>
    <w:p w:rsidR="00A031E6" w:rsidRDefault="00A031E6" w:rsidP="00F75583">
      <w:pPr>
        <w:pStyle w:val="BodyText"/>
        <w:kinsoku w:val="0"/>
        <w:overflowPunct w:val="0"/>
        <w:spacing w:line="360" w:lineRule="auto"/>
      </w:pPr>
    </w:p>
    <w:p w:rsidR="00A031E6" w:rsidRPr="00CB5E15" w:rsidRDefault="00A020D6" w:rsidP="00122E61">
      <w:pPr>
        <w:pStyle w:val="BodyText"/>
        <w:kinsoku w:val="0"/>
        <w:overflowPunct w:val="0"/>
        <w:rPr>
          <w:b/>
          <w:sz w:val="36"/>
          <w:szCs w:val="36"/>
        </w:rPr>
      </w:pPr>
      <w:r>
        <w:rPr>
          <w:b/>
          <w:sz w:val="36"/>
          <w:szCs w:val="36"/>
        </w:rPr>
        <w:t xml:space="preserve">4.4 </w:t>
      </w:r>
      <w:r w:rsidR="00A031E6" w:rsidRPr="00CB5E15">
        <w:rPr>
          <w:b/>
          <w:sz w:val="36"/>
          <w:szCs w:val="36"/>
        </w:rPr>
        <w:t>Implementation and Plan Review</w:t>
      </w:r>
    </w:p>
    <w:p w:rsidR="00A031E6" w:rsidRDefault="00A031E6" w:rsidP="00122E61">
      <w:pPr>
        <w:pStyle w:val="BodyText"/>
        <w:kinsoku w:val="0"/>
        <w:overflowPunct w:val="0"/>
      </w:pPr>
    </w:p>
    <w:p w:rsidR="00A031E6" w:rsidRDefault="00A031E6" w:rsidP="001F088B">
      <w:pPr>
        <w:pStyle w:val="BodyText"/>
        <w:kinsoku w:val="0"/>
        <w:overflowPunct w:val="0"/>
        <w:spacing w:line="360" w:lineRule="auto"/>
      </w:pPr>
      <w:r>
        <w:t>The Land Management Actions identified government and non-government stakeholders to lead the implementation of each action. Actions requiring funding are identified with the possible source of funding. If applicable proposed timelines are listed.</w:t>
      </w:r>
    </w:p>
    <w:p w:rsidR="00A031E6" w:rsidRDefault="00A020D6" w:rsidP="001F088B">
      <w:pPr>
        <w:pStyle w:val="BodyText"/>
        <w:kinsoku w:val="0"/>
        <w:overflowPunct w:val="0"/>
        <w:spacing w:line="360" w:lineRule="auto"/>
      </w:pPr>
      <w:r w:rsidRPr="00A020D6">
        <w:rPr>
          <w:b/>
          <w:sz w:val="36"/>
          <w:szCs w:val="36"/>
        </w:rPr>
        <w:t>4.5 Five Year Review</w:t>
      </w:r>
    </w:p>
    <w:p w:rsidR="00A031E6" w:rsidRDefault="00A031E6" w:rsidP="001F088B">
      <w:pPr>
        <w:pStyle w:val="BodyText"/>
        <w:kinsoku w:val="0"/>
        <w:overflowPunct w:val="0"/>
        <w:spacing w:line="360" w:lineRule="auto"/>
      </w:pPr>
      <w:r>
        <w:t xml:space="preserve">Stage 5 of the Source Water Protection </w:t>
      </w:r>
      <w:r w:rsidR="001627A7">
        <w:t>P</w:t>
      </w:r>
      <w:r>
        <w:t>rocess is to review the plan after 5 years. This review should include:</w:t>
      </w:r>
    </w:p>
    <w:p w:rsidR="00A031E6" w:rsidRDefault="00A031E6" w:rsidP="001F088B">
      <w:pPr>
        <w:pStyle w:val="BodyText"/>
        <w:numPr>
          <w:ilvl w:val="0"/>
          <w:numId w:val="7"/>
        </w:numPr>
        <w:kinsoku w:val="0"/>
        <w:overflowPunct w:val="0"/>
        <w:spacing w:line="360" w:lineRule="auto"/>
      </w:pPr>
      <w:r>
        <w:t xml:space="preserve">Renewal of </w:t>
      </w:r>
      <w:r w:rsidR="001627A7">
        <w:t>s</w:t>
      </w:r>
      <w:r>
        <w:t xml:space="preserve">teering </w:t>
      </w:r>
      <w:r w:rsidR="001627A7">
        <w:t>c</w:t>
      </w:r>
      <w:r>
        <w:t>ommittee.</w:t>
      </w:r>
    </w:p>
    <w:p w:rsidR="00A031E6" w:rsidRDefault="001627A7" w:rsidP="001F088B">
      <w:pPr>
        <w:pStyle w:val="BodyText"/>
        <w:numPr>
          <w:ilvl w:val="0"/>
          <w:numId w:val="7"/>
        </w:numPr>
        <w:kinsoku w:val="0"/>
        <w:overflowPunct w:val="0"/>
        <w:spacing w:line="360" w:lineRule="auto"/>
      </w:pPr>
      <w:r>
        <w:t>Review of so</w:t>
      </w:r>
      <w:r w:rsidR="00A031E6">
        <w:t>urce water assessment including information gathered during the implementation phase.</w:t>
      </w:r>
    </w:p>
    <w:p w:rsidR="00A031E6" w:rsidRDefault="00A031E6" w:rsidP="001F088B">
      <w:pPr>
        <w:pStyle w:val="BodyText"/>
        <w:numPr>
          <w:ilvl w:val="0"/>
          <w:numId w:val="7"/>
        </w:numPr>
        <w:kinsoku w:val="0"/>
        <w:overflowPunct w:val="0"/>
        <w:spacing w:line="360" w:lineRule="auto"/>
      </w:pPr>
      <w:r>
        <w:t>Updates to Land Management Actions if required.</w:t>
      </w:r>
    </w:p>
    <w:p w:rsidR="004917A3" w:rsidRDefault="004917A3" w:rsidP="001F088B">
      <w:pPr>
        <w:pStyle w:val="BodyText"/>
        <w:kinsoku w:val="0"/>
        <w:overflowPunct w:val="0"/>
        <w:spacing w:line="360" w:lineRule="auto"/>
        <w:ind w:left="1443"/>
      </w:pPr>
    </w:p>
    <w:p w:rsidR="00A031E6" w:rsidRDefault="00A031E6" w:rsidP="001F088B">
      <w:pPr>
        <w:pStyle w:val="BodyText"/>
        <w:kinsoku w:val="0"/>
        <w:overflowPunct w:val="0"/>
        <w:spacing w:line="360" w:lineRule="auto"/>
      </w:pPr>
      <w:r>
        <w:t>This process will ensure that the SWP plan developed can evolve and be ad</w:t>
      </w:r>
      <w:r w:rsidR="001627A7">
        <w:t>a</w:t>
      </w:r>
      <w:r>
        <w:t>pted to address new risks over time.</w:t>
      </w:r>
    </w:p>
    <w:p w:rsidR="00A031E6" w:rsidRDefault="00A031E6" w:rsidP="001F088B">
      <w:pPr>
        <w:pStyle w:val="BodyText"/>
        <w:kinsoku w:val="0"/>
        <w:overflowPunct w:val="0"/>
        <w:spacing w:line="360" w:lineRule="auto"/>
      </w:pPr>
    </w:p>
    <w:p w:rsidR="00A031E6" w:rsidRPr="00CB5E15" w:rsidRDefault="00A031E6" w:rsidP="00A020D6">
      <w:pPr>
        <w:pStyle w:val="BodyText"/>
        <w:numPr>
          <w:ilvl w:val="0"/>
          <w:numId w:val="8"/>
        </w:numPr>
        <w:kinsoku w:val="0"/>
        <w:overflowPunct w:val="0"/>
        <w:spacing w:line="360" w:lineRule="auto"/>
        <w:rPr>
          <w:b/>
          <w:sz w:val="36"/>
          <w:szCs w:val="36"/>
        </w:rPr>
      </w:pPr>
      <w:r w:rsidRPr="00CB5E15">
        <w:rPr>
          <w:b/>
          <w:sz w:val="36"/>
          <w:szCs w:val="36"/>
        </w:rPr>
        <w:t>Conclusion</w:t>
      </w:r>
    </w:p>
    <w:p w:rsidR="00A031E6" w:rsidRDefault="00A031E6" w:rsidP="00A031E6">
      <w:pPr>
        <w:pStyle w:val="BodyText"/>
        <w:kinsoku w:val="0"/>
        <w:overflowPunct w:val="0"/>
      </w:pPr>
    </w:p>
    <w:p w:rsidR="00A031E6" w:rsidRDefault="00A031E6" w:rsidP="001F088B">
      <w:pPr>
        <w:pStyle w:val="BodyText"/>
        <w:kinsoku w:val="0"/>
        <w:overflowPunct w:val="0"/>
        <w:spacing w:line="360" w:lineRule="auto"/>
      </w:pPr>
      <w:r>
        <w:t xml:space="preserve">Herbert’s </w:t>
      </w:r>
      <w:r w:rsidR="001627A7">
        <w:t>s</w:t>
      </w:r>
      <w:r>
        <w:t xml:space="preserve">ource </w:t>
      </w:r>
      <w:r w:rsidR="001627A7">
        <w:t>w</w:t>
      </w:r>
      <w:r>
        <w:t>ater both ground water and surface water sources are good quality and not at risk by a particular contamination event. However</w:t>
      </w:r>
      <w:r w:rsidR="001627A7">
        <w:t>,</w:t>
      </w:r>
      <w:r>
        <w:t xml:space="preserve"> using one source only may create quantity issues for the town’s water supply. </w:t>
      </w:r>
      <w:r w:rsidR="00CB5E15">
        <w:t>U</w:t>
      </w:r>
      <w:r>
        <w:t xml:space="preserve">sing a blend of surface and ground water and </w:t>
      </w:r>
      <w:r w:rsidR="00CB5E15">
        <w:t xml:space="preserve">with </w:t>
      </w:r>
      <w:r>
        <w:t xml:space="preserve">the system that transports surface water to Herbert’s WTP a unique situation </w:t>
      </w:r>
      <w:r w:rsidR="00CB5E15">
        <w:t>is created</w:t>
      </w:r>
      <w:r>
        <w:t>.</w:t>
      </w:r>
      <w:r w:rsidR="008D05A0">
        <w:t xml:space="preserve"> This situation requires constant monitoring by all stakeholders to ensure that Herbert’s residents continue to receive an abundant supply of high quality drinking water.</w:t>
      </w:r>
    </w:p>
    <w:p w:rsidR="00A031E6" w:rsidRDefault="00A031E6" w:rsidP="001F088B">
      <w:pPr>
        <w:pStyle w:val="BodyText"/>
        <w:kinsoku w:val="0"/>
        <w:overflowPunct w:val="0"/>
        <w:spacing w:line="360" w:lineRule="auto"/>
      </w:pPr>
    </w:p>
    <w:p w:rsidR="00A031E6" w:rsidRDefault="002E2D52" w:rsidP="001F088B">
      <w:pPr>
        <w:pStyle w:val="BodyText"/>
        <w:kinsoku w:val="0"/>
        <w:overflowPunct w:val="0"/>
        <w:spacing w:line="360" w:lineRule="auto"/>
      </w:pPr>
      <w:r>
        <w:t xml:space="preserve">This SWP created and the </w:t>
      </w:r>
      <w:r w:rsidR="001627A7">
        <w:t>L</w:t>
      </w:r>
      <w:r>
        <w:t xml:space="preserve">and </w:t>
      </w:r>
      <w:r w:rsidR="001627A7">
        <w:t>M</w:t>
      </w:r>
      <w:r>
        <w:t xml:space="preserve">anagement actions </w:t>
      </w:r>
      <w:r w:rsidR="00F15EA1">
        <w:t xml:space="preserve">included in it </w:t>
      </w:r>
      <w:r>
        <w:t xml:space="preserve">are not meant to replace regular maintenance or upgrades to the WTP. Rather this plan becomes one of the barriers in the multi barrier approach to reducing the risks to the </w:t>
      </w:r>
      <w:r w:rsidR="001627A7">
        <w:t>s</w:t>
      </w:r>
      <w:r>
        <w:t xml:space="preserve">ource </w:t>
      </w:r>
      <w:r w:rsidR="001627A7">
        <w:t>w</w:t>
      </w:r>
      <w:r>
        <w:t>ater. The application of the SWP, testing regimen and water use plan form a foundation for actions that mitigate and manage risks to the drinking water source</w:t>
      </w:r>
      <w:r w:rsidR="00F15EA1">
        <w:t>s</w:t>
      </w:r>
      <w:r>
        <w:t xml:space="preserve">. The success of this plan, the testing regimen and water use plan is dependent on the development of partnerships of stakeholders and the continued support of the </w:t>
      </w:r>
      <w:r w:rsidR="001627A7">
        <w:t>ongoing</w:t>
      </w:r>
      <w:r>
        <w:t xml:space="preserve"> implementation of management actions at the local level.</w:t>
      </w:r>
      <w:r w:rsidR="00A031E6">
        <w:t xml:space="preserve"> </w:t>
      </w:r>
    </w:p>
    <w:p w:rsidR="0076304F" w:rsidRDefault="0076304F" w:rsidP="001F088B">
      <w:pPr>
        <w:pStyle w:val="BodyText"/>
        <w:kinsoku w:val="0"/>
        <w:overflowPunct w:val="0"/>
        <w:spacing w:line="360" w:lineRule="auto"/>
      </w:pPr>
    </w:p>
    <w:p w:rsidR="0076304F" w:rsidRDefault="0076304F" w:rsidP="001F088B">
      <w:pPr>
        <w:pStyle w:val="BodyText"/>
        <w:kinsoku w:val="0"/>
        <w:overflowPunct w:val="0"/>
        <w:spacing w:line="360" w:lineRule="auto"/>
      </w:pPr>
    </w:p>
    <w:p w:rsidR="0076304F" w:rsidRDefault="0076304F" w:rsidP="001F088B">
      <w:pPr>
        <w:pStyle w:val="BodyText"/>
        <w:kinsoku w:val="0"/>
        <w:overflowPunct w:val="0"/>
        <w:spacing w:line="360" w:lineRule="auto"/>
      </w:pPr>
    </w:p>
    <w:p w:rsidR="0076304F" w:rsidRDefault="0076304F" w:rsidP="001F088B">
      <w:pPr>
        <w:pStyle w:val="BodyText"/>
        <w:kinsoku w:val="0"/>
        <w:overflowPunct w:val="0"/>
        <w:spacing w:line="360" w:lineRule="auto"/>
      </w:pPr>
    </w:p>
    <w:p w:rsidR="0076304F" w:rsidRDefault="0076304F" w:rsidP="001F088B">
      <w:pPr>
        <w:pStyle w:val="BodyText"/>
        <w:kinsoku w:val="0"/>
        <w:overflowPunct w:val="0"/>
        <w:spacing w:line="360" w:lineRule="auto"/>
      </w:pPr>
    </w:p>
    <w:p w:rsidR="0076304F" w:rsidRDefault="0076304F" w:rsidP="001F088B">
      <w:pPr>
        <w:pStyle w:val="BodyText"/>
        <w:kinsoku w:val="0"/>
        <w:overflowPunct w:val="0"/>
        <w:spacing w:line="360" w:lineRule="auto"/>
      </w:pPr>
    </w:p>
    <w:p w:rsidR="0076304F" w:rsidRDefault="00A020D6" w:rsidP="001F088B">
      <w:pPr>
        <w:pStyle w:val="BodyText"/>
        <w:kinsoku w:val="0"/>
        <w:overflowPunct w:val="0"/>
        <w:spacing w:line="360" w:lineRule="auto"/>
      </w:pPr>
      <w:r>
        <w:t xml:space="preserve">Table 17- </w:t>
      </w:r>
      <w:r w:rsidR="0076304F">
        <w:t>Glossary of Terms</w:t>
      </w:r>
    </w:p>
    <w:tbl>
      <w:tblPr>
        <w:tblStyle w:val="TableGrid"/>
        <w:tblW w:w="0" w:type="auto"/>
        <w:tblInd w:w="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0"/>
        <w:gridCol w:w="4564"/>
      </w:tblGrid>
      <w:tr w:rsidR="00ED1D29" w:rsidTr="00ED1D29">
        <w:tc>
          <w:tcPr>
            <w:tcW w:w="4788" w:type="dxa"/>
          </w:tcPr>
          <w:p w:rsidR="00ED1D29" w:rsidRDefault="00ED1D29" w:rsidP="001F088B">
            <w:pPr>
              <w:pStyle w:val="BodyText"/>
              <w:kinsoku w:val="0"/>
              <w:overflowPunct w:val="0"/>
              <w:spacing w:line="360" w:lineRule="auto"/>
              <w:ind w:left="0"/>
            </w:pPr>
            <w:r>
              <w:t>Term</w:t>
            </w:r>
          </w:p>
        </w:tc>
        <w:tc>
          <w:tcPr>
            <w:tcW w:w="4788" w:type="dxa"/>
          </w:tcPr>
          <w:p w:rsidR="00ED1D29" w:rsidRDefault="00ED1D29" w:rsidP="001F088B">
            <w:pPr>
              <w:pStyle w:val="BodyText"/>
              <w:kinsoku w:val="0"/>
              <w:overflowPunct w:val="0"/>
              <w:spacing w:line="360" w:lineRule="auto"/>
              <w:ind w:left="0"/>
            </w:pPr>
            <w:r>
              <w:t>Abbreviation</w:t>
            </w:r>
          </w:p>
        </w:tc>
      </w:tr>
      <w:tr w:rsidR="00ED1D29" w:rsidTr="00ED1D29">
        <w:tc>
          <w:tcPr>
            <w:tcW w:w="4788" w:type="dxa"/>
          </w:tcPr>
          <w:p w:rsidR="00ED1D29" w:rsidRDefault="00ED1D29" w:rsidP="001F088B">
            <w:pPr>
              <w:pStyle w:val="BodyText"/>
              <w:kinsoku w:val="0"/>
              <w:overflowPunct w:val="0"/>
              <w:spacing w:line="360" w:lineRule="auto"/>
              <w:ind w:left="0"/>
            </w:pPr>
            <w:r>
              <w:t>Government of Saskatchewan</w:t>
            </w:r>
          </w:p>
        </w:tc>
        <w:tc>
          <w:tcPr>
            <w:tcW w:w="4788" w:type="dxa"/>
          </w:tcPr>
          <w:p w:rsidR="00ED1D29" w:rsidRDefault="00ED1D29" w:rsidP="001F088B">
            <w:pPr>
              <w:pStyle w:val="BodyText"/>
              <w:kinsoku w:val="0"/>
              <w:overflowPunct w:val="0"/>
              <w:spacing w:line="360" w:lineRule="auto"/>
              <w:ind w:left="0"/>
            </w:pPr>
            <w:r>
              <w:t>GoS</w:t>
            </w:r>
          </w:p>
        </w:tc>
      </w:tr>
      <w:tr w:rsidR="00ED1D29" w:rsidTr="00ED1D29">
        <w:tc>
          <w:tcPr>
            <w:tcW w:w="4788" w:type="dxa"/>
          </w:tcPr>
          <w:p w:rsidR="00ED1D29" w:rsidRDefault="00ED1D29" w:rsidP="001F088B">
            <w:pPr>
              <w:pStyle w:val="BodyText"/>
              <w:kinsoku w:val="0"/>
              <w:overflowPunct w:val="0"/>
              <w:spacing w:line="360" w:lineRule="auto"/>
              <w:ind w:left="0"/>
            </w:pPr>
            <w:r>
              <w:t>Reverse Osmosis</w:t>
            </w:r>
          </w:p>
        </w:tc>
        <w:tc>
          <w:tcPr>
            <w:tcW w:w="4788" w:type="dxa"/>
          </w:tcPr>
          <w:p w:rsidR="00ED1D29" w:rsidRDefault="00ED1D29" w:rsidP="001F088B">
            <w:pPr>
              <w:pStyle w:val="BodyText"/>
              <w:kinsoku w:val="0"/>
              <w:overflowPunct w:val="0"/>
              <w:spacing w:line="360" w:lineRule="auto"/>
              <w:ind w:left="0"/>
            </w:pPr>
            <w:r>
              <w:t>RO</w:t>
            </w:r>
          </w:p>
        </w:tc>
      </w:tr>
      <w:tr w:rsidR="00ED1D29" w:rsidTr="00ED1D29">
        <w:tc>
          <w:tcPr>
            <w:tcW w:w="4788" w:type="dxa"/>
          </w:tcPr>
          <w:p w:rsidR="00ED1D29" w:rsidRDefault="00ED1D29" w:rsidP="001F088B">
            <w:pPr>
              <w:pStyle w:val="BodyText"/>
              <w:kinsoku w:val="0"/>
              <w:overflowPunct w:val="0"/>
              <w:spacing w:line="360" w:lineRule="auto"/>
              <w:ind w:left="0"/>
            </w:pPr>
            <w:r>
              <w:t>Saskatchewan Ministry of Agriculture</w:t>
            </w:r>
          </w:p>
        </w:tc>
        <w:tc>
          <w:tcPr>
            <w:tcW w:w="4788" w:type="dxa"/>
          </w:tcPr>
          <w:p w:rsidR="00ED1D29" w:rsidRDefault="00ED1D29" w:rsidP="001F088B">
            <w:pPr>
              <w:pStyle w:val="BodyText"/>
              <w:kinsoku w:val="0"/>
              <w:overflowPunct w:val="0"/>
              <w:spacing w:line="360" w:lineRule="auto"/>
              <w:ind w:left="0"/>
            </w:pPr>
            <w:r>
              <w:t>MOA</w:t>
            </w:r>
          </w:p>
        </w:tc>
      </w:tr>
      <w:tr w:rsidR="00ED1D29" w:rsidTr="00ED1D29">
        <w:tc>
          <w:tcPr>
            <w:tcW w:w="4788" w:type="dxa"/>
          </w:tcPr>
          <w:p w:rsidR="00ED1D29" w:rsidRDefault="00ED1D29" w:rsidP="001F088B">
            <w:pPr>
              <w:pStyle w:val="BodyText"/>
              <w:kinsoku w:val="0"/>
              <w:overflowPunct w:val="0"/>
              <w:spacing w:line="360" w:lineRule="auto"/>
              <w:ind w:left="0"/>
            </w:pPr>
            <w:r>
              <w:t>Source Water Protection</w:t>
            </w:r>
          </w:p>
        </w:tc>
        <w:tc>
          <w:tcPr>
            <w:tcW w:w="4788" w:type="dxa"/>
          </w:tcPr>
          <w:p w:rsidR="00ED1D29" w:rsidRDefault="00ED1D29" w:rsidP="001F088B">
            <w:pPr>
              <w:pStyle w:val="BodyText"/>
              <w:kinsoku w:val="0"/>
              <w:overflowPunct w:val="0"/>
              <w:spacing w:line="360" w:lineRule="auto"/>
              <w:ind w:left="0"/>
            </w:pPr>
            <w:r>
              <w:t>SWP</w:t>
            </w:r>
          </w:p>
        </w:tc>
      </w:tr>
      <w:tr w:rsidR="00ED1D29" w:rsidTr="00ED1D29">
        <w:tc>
          <w:tcPr>
            <w:tcW w:w="4788" w:type="dxa"/>
          </w:tcPr>
          <w:p w:rsidR="00ED1D29" w:rsidRDefault="00ED1D29" w:rsidP="001F088B">
            <w:pPr>
              <w:pStyle w:val="BodyText"/>
              <w:kinsoku w:val="0"/>
              <w:overflowPunct w:val="0"/>
              <w:spacing w:line="360" w:lineRule="auto"/>
              <w:ind w:left="0"/>
            </w:pPr>
            <w:r>
              <w:t>Swift Current Creek Watershed Stewards</w:t>
            </w:r>
          </w:p>
        </w:tc>
        <w:tc>
          <w:tcPr>
            <w:tcW w:w="4788" w:type="dxa"/>
          </w:tcPr>
          <w:p w:rsidR="00ED1D29" w:rsidRDefault="00ED1D29" w:rsidP="001F088B">
            <w:pPr>
              <w:pStyle w:val="BodyText"/>
              <w:kinsoku w:val="0"/>
              <w:overflowPunct w:val="0"/>
              <w:spacing w:line="360" w:lineRule="auto"/>
              <w:ind w:left="0"/>
            </w:pPr>
            <w:r>
              <w:t>SCCWS</w:t>
            </w:r>
          </w:p>
        </w:tc>
      </w:tr>
      <w:tr w:rsidR="00ED1D29" w:rsidTr="00ED1D29">
        <w:tc>
          <w:tcPr>
            <w:tcW w:w="4788" w:type="dxa"/>
          </w:tcPr>
          <w:p w:rsidR="00ED1D29" w:rsidRDefault="00ED1D29" w:rsidP="001F088B">
            <w:pPr>
              <w:pStyle w:val="BodyText"/>
              <w:kinsoku w:val="0"/>
              <w:overflowPunct w:val="0"/>
              <w:spacing w:line="360" w:lineRule="auto"/>
              <w:ind w:left="0"/>
            </w:pPr>
            <w:r>
              <w:t>Water Security Agency</w:t>
            </w:r>
          </w:p>
        </w:tc>
        <w:tc>
          <w:tcPr>
            <w:tcW w:w="4788" w:type="dxa"/>
          </w:tcPr>
          <w:p w:rsidR="00ED1D29" w:rsidRDefault="00ED1D29" w:rsidP="001F088B">
            <w:pPr>
              <w:pStyle w:val="BodyText"/>
              <w:kinsoku w:val="0"/>
              <w:overflowPunct w:val="0"/>
              <w:spacing w:line="360" w:lineRule="auto"/>
              <w:ind w:left="0"/>
            </w:pPr>
            <w:r>
              <w:t>WSA</w:t>
            </w:r>
          </w:p>
        </w:tc>
      </w:tr>
      <w:tr w:rsidR="00ED1D29" w:rsidTr="00ED1D29">
        <w:tc>
          <w:tcPr>
            <w:tcW w:w="4788" w:type="dxa"/>
          </w:tcPr>
          <w:p w:rsidR="00ED1D29" w:rsidRDefault="00ED1D29" w:rsidP="001F088B">
            <w:pPr>
              <w:pStyle w:val="BodyText"/>
              <w:kinsoku w:val="0"/>
              <w:overflowPunct w:val="0"/>
              <w:spacing w:line="360" w:lineRule="auto"/>
              <w:ind w:left="0"/>
            </w:pPr>
            <w:r>
              <w:t>Water Treatment Plant</w:t>
            </w:r>
          </w:p>
        </w:tc>
        <w:tc>
          <w:tcPr>
            <w:tcW w:w="4788" w:type="dxa"/>
          </w:tcPr>
          <w:p w:rsidR="00ED1D29" w:rsidRDefault="00ED1D29" w:rsidP="001F088B">
            <w:pPr>
              <w:pStyle w:val="BodyText"/>
              <w:kinsoku w:val="0"/>
              <w:overflowPunct w:val="0"/>
              <w:spacing w:line="360" w:lineRule="auto"/>
              <w:ind w:left="0"/>
            </w:pPr>
            <w:r>
              <w:t>WTP</w:t>
            </w:r>
          </w:p>
        </w:tc>
      </w:tr>
    </w:tbl>
    <w:p w:rsidR="0082679D" w:rsidRDefault="0082679D" w:rsidP="00122E61">
      <w:pPr>
        <w:pStyle w:val="BodyText"/>
        <w:kinsoku w:val="0"/>
        <w:overflowPunct w:val="0"/>
      </w:pPr>
    </w:p>
    <w:p w:rsidR="0082679D" w:rsidRDefault="0082679D" w:rsidP="00122E61">
      <w:pPr>
        <w:pStyle w:val="BodyText"/>
        <w:kinsoku w:val="0"/>
        <w:overflowPunct w:val="0"/>
      </w:pPr>
    </w:p>
    <w:p w:rsidR="005A12C7" w:rsidRDefault="005A12C7" w:rsidP="00122E61">
      <w:pPr>
        <w:pStyle w:val="BodyText"/>
        <w:kinsoku w:val="0"/>
        <w:overflowPunct w:val="0"/>
      </w:pPr>
    </w:p>
    <w:p w:rsidR="005A12C7" w:rsidRDefault="005A12C7" w:rsidP="00122E61">
      <w:pPr>
        <w:pStyle w:val="BodyText"/>
        <w:kinsoku w:val="0"/>
        <w:overflowPunct w:val="0"/>
      </w:pPr>
    </w:p>
    <w:p w:rsidR="005A12C7" w:rsidRDefault="005A12C7" w:rsidP="00122E61">
      <w:pPr>
        <w:pStyle w:val="BodyText"/>
        <w:kinsoku w:val="0"/>
        <w:overflowPunct w:val="0"/>
      </w:pPr>
    </w:p>
    <w:p w:rsidR="005A12C7" w:rsidRDefault="005A12C7" w:rsidP="00122E61">
      <w:pPr>
        <w:pStyle w:val="BodyText"/>
        <w:kinsoku w:val="0"/>
        <w:overflowPunct w:val="0"/>
      </w:pPr>
    </w:p>
    <w:p w:rsidR="005A12C7" w:rsidRDefault="005A12C7" w:rsidP="00122E61">
      <w:pPr>
        <w:pStyle w:val="BodyText"/>
        <w:kinsoku w:val="0"/>
        <w:overflowPunct w:val="0"/>
      </w:pPr>
    </w:p>
    <w:p w:rsidR="005A12C7" w:rsidRDefault="005A12C7" w:rsidP="00122E61">
      <w:pPr>
        <w:pStyle w:val="BodyText"/>
        <w:kinsoku w:val="0"/>
        <w:overflowPunct w:val="0"/>
      </w:pPr>
    </w:p>
    <w:p w:rsidR="005A12C7" w:rsidRDefault="005A12C7" w:rsidP="00122E61">
      <w:pPr>
        <w:pStyle w:val="BodyText"/>
        <w:kinsoku w:val="0"/>
        <w:overflowPunct w:val="0"/>
      </w:pPr>
    </w:p>
    <w:p w:rsidR="005A12C7" w:rsidRDefault="005A12C7" w:rsidP="00122E61">
      <w:pPr>
        <w:pStyle w:val="BodyText"/>
        <w:kinsoku w:val="0"/>
        <w:overflowPunct w:val="0"/>
      </w:pPr>
    </w:p>
    <w:p w:rsidR="005A12C7" w:rsidRDefault="005A12C7" w:rsidP="00122E61">
      <w:pPr>
        <w:pStyle w:val="BodyText"/>
        <w:kinsoku w:val="0"/>
        <w:overflowPunct w:val="0"/>
      </w:pPr>
    </w:p>
    <w:p w:rsidR="005A12C7" w:rsidRDefault="005A12C7" w:rsidP="00122E61">
      <w:pPr>
        <w:pStyle w:val="BodyText"/>
        <w:kinsoku w:val="0"/>
        <w:overflowPunct w:val="0"/>
      </w:pPr>
    </w:p>
    <w:p w:rsidR="005A12C7" w:rsidRDefault="005A12C7" w:rsidP="00122E61">
      <w:pPr>
        <w:pStyle w:val="BodyText"/>
        <w:kinsoku w:val="0"/>
        <w:overflowPunct w:val="0"/>
      </w:pPr>
    </w:p>
    <w:p w:rsidR="005A12C7" w:rsidRDefault="005A12C7" w:rsidP="00122E61">
      <w:pPr>
        <w:pStyle w:val="BodyText"/>
        <w:kinsoku w:val="0"/>
        <w:overflowPunct w:val="0"/>
      </w:pPr>
    </w:p>
    <w:p w:rsidR="005A12C7" w:rsidRDefault="005A12C7" w:rsidP="00122E61">
      <w:pPr>
        <w:pStyle w:val="BodyText"/>
        <w:kinsoku w:val="0"/>
        <w:overflowPunct w:val="0"/>
      </w:pPr>
    </w:p>
    <w:p w:rsidR="005A12C7" w:rsidRDefault="005A12C7" w:rsidP="00122E61">
      <w:pPr>
        <w:pStyle w:val="BodyText"/>
        <w:kinsoku w:val="0"/>
        <w:overflowPunct w:val="0"/>
      </w:pPr>
    </w:p>
    <w:p w:rsidR="005A12C7" w:rsidRDefault="005A12C7" w:rsidP="00122E61">
      <w:pPr>
        <w:pStyle w:val="BodyText"/>
        <w:kinsoku w:val="0"/>
        <w:overflowPunct w:val="0"/>
      </w:pPr>
    </w:p>
    <w:p w:rsidR="0082679D" w:rsidRDefault="0082679D" w:rsidP="00122E61">
      <w:pPr>
        <w:pStyle w:val="BodyText"/>
        <w:kinsoku w:val="0"/>
        <w:overflowPunct w:val="0"/>
      </w:pPr>
    </w:p>
    <w:sectPr w:rsidR="0082679D" w:rsidSect="00701F4C">
      <w:headerReference w:type="default" r:id="rId36"/>
      <w:footerReference w:type="default" r:id="rId37"/>
      <w:pgSz w:w="12240" w:h="15840"/>
      <w:pgMar w:top="1440" w:right="1440" w:bottom="1440" w:left="184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1F4C" w:rsidRDefault="00701F4C" w:rsidP="00F95BD8">
      <w:pPr>
        <w:spacing w:after="0" w:line="240" w:lineRule="auto"/>
      </w:pPr>
      <w:r>
        <w:separator/>
      </w:r>
    </w:p>
  </w:endnote>
  <w:endnote w:type="continuationSeparator" w:id="0">
    <w:p w:rsidR="00701F4C" w:rsidRDefault="00701F4C" w:rsidP="00F95B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3363042"/>
      <w:docPartObj>
        <w:docPartGallery w:val="Page Numbers (Bottom of Page)"/>
        <w:docPartUnique/>
      </w:docPartObj>
    </w:sdtPr>
    <w:sdtEndPr>
      <w:rPr>
        <w:noProof/>
      </w:rPr>
    </w:sdtEndPr>
    <w:sdtContent>
      <w:p w:rsidR="00701F4C" w:rsidRDefault="00701F4C">
        <w:pPr>
          <w:pStyle w:val="Footer"/>
          <w:jc w:val="right"/>
        </w:pPr>
        <w:r>
          <w:fldChar w:fldCharType="begin"/>
        </w:r>
        <w:r>
          <w:instrText xml:space="preserve"> PAGE   \* MERGEFORMAT </w:instrText>
        </w:r>
        <w:r>
          <w:fldChar w:fldCharType="separate"/>
        </w:r>
        <w:r w:rsidR="006A0B94">
          <w:rPr>
            <w:noProof/>
          </w:rPr>
          <w:t>5</w:t>
        </w:r>
        <w:r>
          <w:rPr>
            <w:noProof/>
          </w:rPr>
          <w:fldChar w:fldCharType="end"/>
        </w:r>
      </w:p>
    </w:sdtContent>
  </w:sdt>
  <w:p w:rsidR="00701F4C" w:rsidRDefault="00701F4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1F4C" w:rsidRDefault="00701F4C" w:rsidP="00F95BD8">
      <w:pPr>
        <w:spacing w:after="0" w:line="240" w:lineRule="auto"/>
      </w:pPr>
      <w:r>
        <w:separator/>
      </w:r>
    </w:p>
  </w:footnote>
  <w:footnote w:type="continuationSeparator" w:id="0">
    <w:p w:rsidR="00701F4C" w:rsidRDefault="00701F4C" w:rsidP="00F95BD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F4C" w:rsidRDefault="00701F4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F470CE"/>
    <w:multiLevelType w:val="hybridMultilevel"/>
    <w:tmpl w:val="5CE65DAE"/>
    <w:lvl w:ilvl="0" w:tplc="CF6AC48A">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156F73CD"/>
    <w:multiLevelType w:val="hybridMultilevel"/>
    <w:tmpl w:val="446C4B62"/>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1EDB6BC9"/>
    <w:multiLevelType w:val="hybridMultilevel"/>
    <w:tmpl w:val="ADE481E8"/>
    <w:lvl w:ilvl="0" w:tplc="8BFA9190">
      <w:start w:val="1"/>
      <w:numFmt w:val="lowerRoman"/>
      <w:lvlText w:val="%1)"/>
      <w:lvlJc w:val="left"/>
      <w:pPr>
        <w:ind w:left="759" w:hanging="720"/>
      </w:pPr>
      <w:rPr>
        <w:rFonts w:hint="default"/>
      </w:rPr>
    </w:lvl>
    <w:lvl w:ilvl="1" w:tplc="10090019" w:tentative="1">
      <w:start w:val="1"/>
      <w:numFmt w:val="lowerLetter"/>
      <w:lvlText w:val="%2."/>
      <w:lvlJc w:val="left"/>
      <w:pPr>
        <w:ind w:left="1119" w:hanging="360"/>
      </w:pPr>
    </w:lvl>
    <w:lvl w:ilvl="2" w:tplc="1009001B" w:tentative="1">
      <w:start w:val="1"/>
      <w:numFmt w:val="lowerRoman"/>
      <w:lvlText w:val="%3."/>
      <w:lvlJc w:val="right"/>
      <w:pPr>
        <w:ind w:left="1839" w:hanging="180"/>
      </w:pPr>
    </w:lvl>
    <w:lvl w:ilvl="3" w:tplc="1009000F" w:tentative="1">
      <w:start w:val="1"/>
      <w:numFmt w:val="decimal"/>
      <w:lvlText w:val="%4."/>
      <w:lvlJc w:val="left"/>
      <w:pPr>
        <w:ind w:left="2559" w:hanging="360"/>
      </w:pPr>
    </w:lvl>
    <w:lvl w:ilvl="4" w:tplc="10090019" w:tentative="1">
      <w:start w:val="1"/>
      <w:numFmt w:val="lowerLetter"/>
      <w:lvlText w:val="%5."/>
      <w:lvlJc w:val="left"/>
      <w:pPr>
        <w:ind w:left="3279" w:hanging="360"/>
      </w:pPr>
    </w:lvl>
    <w:lvl w:ilvl="5" w:tplc="1009001B" w:tentative="1">
      <w:start w:val="1"/>
      <w:numFmt w:val="lowerRoman"/>
      <w:lvlText w:val="%6."/>
      <w:lvlJc w:val="right"/>
      <w:pPr>
        <w:ind w:left="3999" w:hanging="180"/>
      </w:pPr>
    </w:lvl>
    <w:lvl w:ilvl="6" w:tplc="1009000F" w:tentative="1">
      <w:start w:val="1"/>
      <w:numFmt w:val="decimal"/>
      <w:lvlText w:val="%7."/>
      <w:lvlJc w:val="left"/>
      <w:pPr>
        <w:ind w:left="4719" w:hanging="360"/>
      </w:pPr>
    </w:lvl>
    <w:lvl w:ilvl="7" w:tplc="10090019" w:tentative="1">
      <w:start w:val="1"/>
      <w:numFmt w:val="lowerLetter"/>
      <w:lvlText w:val="%8."/>
      <w:lvlJc w:val="left"/>
      <w:pPr>
        <w:ind w:left="5439" w:hanging="360"/>
      </w:pPr>
    </w:lvl>
    <w:lvl w:ilvl="8" w:tplc="1009001B" w:tentative="1">
      <w:start w:val="1"/>
      <w:numFmt w:val="lowerRoman"/>
      <w:lvlText w:val="%9."/>
      <w:lvlJc w:val="right"/>
      <w:pPr>
        <w:ind w:left="6159" w:hanging="180"/>
      </w:pPr>
    </w:lvl>
  </w:abstractNum>
  <w:abstractNum w:abstractNumId="3">
    <w:nsid w:val="283B200D"/>
    <w:multiLevelType w:val="hybridMultilevel"/>
    <w:tmpl w:val="A5483E74"/>
    <w:lvl w:ilvl="0" w:tplc="402AD4A6">
      <w:start w:val="2"/>
      <w:numFmt w:val="bullet"/>
      <w:lvlText w:val=""/>
      <w:lvlJc w:val="left"/>
      <w:pPr>
        <w:ind w:left="720" w:hanging="360"/>
      </w:pPr>
      <w:rPr>
        <w:rFonts w:ascii="Wingdings" w:eastAsiaTheme="minorHAnsi" w:hAnsi="Wingdings"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2C6C5724"/>
    <w:multiLevelType w:val="hybridMultilevel"/>
    <w:tmpl w:val="D6424220"/>
    <w:lvl w:ilvl="0" w:tplc="19EA969E">
      <w:start w:val="17"/>
      <w:numFmt w:val="bullet"/>
      <w:lvlText w:val="-"/>
      <w:lvlJc w:val="left"/>
      <w:pPr>
        <w:ind w:left="1800" w:hanging="360"/>
      </w:pPr>
      <w:rPr>
        <w:rFonts w:ascii="Calibri" w:eastAsiaTheme="minorHAnsi" w:hAnsi="Calibri" w:cstheme="minorBidi"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5">
    <w:nsid w:val="2FC96054"/>
    <w:multiLevelType w:val="hybridMultilevel"/>
    <w:tmpl w:val="3D4E3C08"/>
    <w:lvl w:ilvl="0" w:tplc="2152A62A">
      <w:start w:val="2"/>
      <w:numFmt w:val="bullet"/>
      <w:lvlText w:val=""/>
      <w:lvlJc w:val="left"/>
      <w:pPr>
        <w:ind w:left="399" w:hanging="360"/>
      </w:pPr>
      <w:rPr>
        <w:rFonts w:ascii="Wingdings" w:eastAsiaTheme="minorHAnsi" w:hAnsi="Wingdings" w:cs="Calibri" w:hint="default"/>
      </w:rPr>
    </w:lvl>
    <w:lvl w:ilvl="1" w:tplc="10090003" w:tentative="1">
      <w:start w:val="1"/>
      <w:numFmt w:val="bullet"/>
      <w:lvlText w:val="o"/>
      <w:lvlJc w:val="left"/>
      <w:pPr>
        <w:ind w:left="1119" w:hanging="360"/>
      </w:pPr>
      <w:rPr>
        <w:rFonts w:ascii="Courier New" w:hAnsi="Courier New" w:cs="Courier New" w:hint="default"/>
      </w:rPr>
    </w:lvl>
    <w:lvl w:ilvl="2" w:tplc="10090005" w:tentative="1">
      <w:start w:val="1"/>
      <w:numFmt w:val="bullet"/>
      <w:lvlText w:val=""/>
      <w:lvlJc w:val="left"/>
      <w:pPr>
        <w:ind w:left="1839" w:hanging="360"/>
      </w:pPr>
      <w:rPr>
        <w:rFonts w:ascii="Wingdings" w:hAnsi="Wingdings" w:hint="default"/>
      </w:rPr>
    </w:lvl>
    <w:lvl w:ilvl="3" w:tplc="10090001" w:tentative="1">
      <w:start w:val="1"/>
      <w:numFmt w:val="bullet"/>
      <w:lvlText w:val=""/>
      <w:lvlJc w:val="left"/>
      <w:pPr>
        <w:ind w:left="2559" w:hanging="360"/>
      </w:pPr>
      <w:rPr>
        <w:rFonts w:ascii="Symbol" w:hAnsi="Symbol" w:hint="default"/>
      </w:rPr>
    </w:lvl>
    <w:lvl w:ilvl="4" w:tplc="10090003" w:tentative="1">
      <w:start w:val="1"/>
      <w:numFmt w:val="bullet"/>
      <w:lvlText w:val="o"/>
      <w:lvlJc w:val="left"/>
      <w:pPr>
        <w:ind w:left="3279" w:hanging="360"/>
      </w:pPr>
      <w:rPr>
        <w:rFonts w:ascii="Courier New" w:hAnsi="Courier New" w:cs="Courier New" w:hint="default"/>
      </w:rPr>
    </w:lvl>
    <w:lvl w:ilvl="5" w:tplc="10090005" w:tentative="1">
      <w:start w:val="1"/>
      <w:numFmt w:val="bullet"/>
      <w:lvlText w:val=""/>
      <w:lvlJc w:val="left"/>
      <w:pPr>
        <w:ind w:left="3999" w:hanging="360"/>
      </w:pPr>
      <w:rPr>
        <w:rFonts w:ascii="Wingdings" w:hAnsi="Wingdings" w:hint="default"/>
      </w:rPr>
    </w:lvl>
    <w:lvl w:ilvl="6" w:tplc="10090001" w:tentative="1">
      <w:start w:val="1"/>
      <w:numFmt w:val="bullet"/>
      <w:lvlText w:val=""/>
      <w:lvlJc w:val="left"/>
      <w:pPr>
        <w:ind w:left="4719" w:hanging="360"/>
      </w:pPr>
      <w:rPr>
        <w:rFonts w:ascii="Symbol" w:hAnsi="Symbol" w:hint="default"/>
      </w:rPr>
    </w:lvl>
    <w:lvl w:ilvl="7" w:tplc="10090003" w:tentative="1">
      <w:start w:val="1"/>
      <w:numFmt w:val="bullet"/>
      <w:lvlText w:val="o"/>
      <w:lvlJc w:val="left"/>
      <w:pPr>
        <w:ind w:left="5439" w:hanging="360"/>
      </w:pPr>
      <w:rPr>
        <w:rFonts w:ascii="Courier New" w:hAnsi="Courier New" w:cs="Courier New" w:hint="default"/>
      </w:rPr>
    </w:lvl>
    <w:lvl w:ilvl="8" w:tplc="10090005" w:tentative="1">
      <w:start w:val="1"/>
      <w:numFmt w:val="bullet"/>
      <w:lvlText w:val=""/>
      <w:lvlJc w:val="left"/>
      <w:pPr>
        <w:ind w:left="6159" w:hanging="360"/>
      </w:pPr>
      <w:rPr>
        <w:rFonts w:ascii="Wingdings" w:hAnsi="Wingdings" w:hint="default"/>
      </w:rPr>
    </w:lvl>
  </w:abstractNum>
  <w:abstractNum w:abstractNumId="6">
    <w:nsid w:val="3C2F1732"/>
    <w:multiLevelType w:val="multilevel"/>
    <w:tmpl w:val="095E956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5B580F15"/>
    <w:multiLevelType w:val="hybridMultilevel"/>
    <w:tmpl w:val="BC9081DE"/>
    <w:lvl w:ilvl="0" w:tplc="10090001">
      <w:start w:val="1"/>
      <w:numFmt w:val="bullet"/>
      <w:lvlText w:val=""/>
      <w:lvlJc w:val="left"/>
      <w:pPr>
        <w:ind w:left="1443" w:hanging="360"/>
      </w:pPr>
      <w:rPr>
        <w:rFonts w:ascii="Symbol" w:hAnsi="Symbol" w:hint="default"/>
      </w:rPr>
    </w:lvl>
    <w:lvl w:ilvl="1" w:tplc="10090003" w:tentative="1">
      <w:start w:val="1"/>
      <w:numFmt w:val="bullet"/>
      <w:lvlText w:val="o"/>
      <w:lvlJc w:val="left"/>
      <w:pPr>
        <w:ind w:left="2163" w:hanging="360"/>
      </w:pPr>
      <w:rPr>
        <w:rFonts w:ascii="Courier New" w:hAnsi="Courier New" w:cs="Courier New" w:hint="default"/>
      </w:rPr>
    </w:lvl>
    <w:lvl w:ilvl="2" w:tplc="10090005" w:tentative="1">
      <w:start w:val="1"/>
      <w:numFmt w:val="bullet"/>
      <w:lvlText w:val=""/>
      <w:lvlJc w:val="left"/>
      <w:pPr>
        <w:ind w:left="2883" w:hanging="360"/>
      </w:pPr>
      <w:rPr>
        <w:rFonts w:ascii="Wingdings" w:hAnsi="Wingdings" w:hint="default"/>
      </w:rPr>
    </w:lvl>
    <w:lvl w:ilvl="3" w:tplc="10090001" w:tentative="1">
      <w:start w:val="1"/>
      <w:numFmt w:val="bullet"/>
      <w:lvlText w:val=""/>
      <w:lvlJc w:val="left"/>
      <w:pPr>
        <w:ind w:left="3603" w:hanging="360"/>
      </w:pPr>
      <w:rPr>
        <w:rFonts w:ascii="Symbol" w:hAnsi="Symbol" w:hint="default"/>
      </w:rPr>
    </w:lvl>
    <w:lvl w:ilvl="4" w:tplc="10090003" w:tentative="1">
      <w:start w:val="1"/>
      <w:numFmt w:val="bullet"/>
      <w:lvlText w:val="o"/>
      <w:lvlJc w:val="left"/>
      <w:pPr>
        <w:ind w:left="4323" w:hanging="360"/>
      </w:pPr>
      <w:rPr>
        <w:rFonts w:ascii="Courier New" w:hAnsi="Courier New" w:cs="Courier New" w:hint="default"/>
      </w:rPr>
    </w:lvl>
    <w:lvl w:ilvl="5" w:tplc="10090005" w:tentative="1">
      <w:start w:val="1"/>
      <w:numFmt w:val="bullet"/>
      <w:lvlText w:val=""/>
      <w:lvlJc w:val="left"/>
      <w:pPr>
        <w:ind w:left="5043" w:hanging="360"/>
      </w:pPr>
      <w:rPr>
        <w:rFonts w:ascii="Wingdings" w:hAnsi="Wingdings" w:hint="default"/>
      </w:rPr>
    </w:lvl>
    <w:lvl w:ilvl="6" w:tplc="10090001" w:tentative="1">
      <w:start w:val="1"/>
      <w:numFmt w:val="bullet"/>
      <w:lvlText w:val=""/>
      <w:lvlJc w:val="left"/>
      <w:pPr>
        <w:ind w:left="5763" w:hanging="360"/>
      </w:pPr>
      <w:rPr>
        <w:rFonts w:ascii="Symbol" w:hAnsi="Symbol" w:hint="default"/>
      </w:rPr>
    </w:lvl>
    <w:lvl w:ilvl="7" w:tplc="10090003" w:tentative="1">
      <w:start w:val="1"/>
      <w:numFmt w:val="bullet"/>
      <w:lvlText w:val="o"/>
      <w:lvlJc w:val="left"/>
      <w:pPr>
        <w:ind w:left="6483" w:hanging="360"/>
      </w:pPr>
      <w:rPr>
        <w:rFonts w:ascii="Courier New" w:hAnsi="Courier New" w:cs="Courier New" w:hint="default"/>
      </w:rPr>
    </w:lvl>
    <w:lvl w:ilvl="8" w:tplc="10090005" w:tentative="1">
      <w:start w:val="1"/>
      <w:numFmt w:val="bullet"/>
      <w:lvlText w:val=""/>
      <w:lvlJc w:val="left"/>
      <w:pPr>
        <w:ind w:left="7203" w:hanging="360"/>
      </w:pPr>
      <w:rPr>
        <w:rFonts w:ascii="Wingdings" w:hAnsi="Wingdings" w:hint="default"/>
      </w:rPr>
    </w:lvl>
  </w:abstractNum>
  <w:abstractNum w:abstractNumId="8">
    <w:nsid w:val="676D1BAD"/>
    <w:multiLevelType w:val="hybridMultilevel"/>
    <w:tmpl w:val="3A88EE48"/>
    <w:lvl w:ilvl="0" w:tplc="B3A2F846">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5"/>
  </w:num>
  <w:num w:numId="5">
    <w:abstractNumId w:val="8"/>
  </w:num>
  <w:num w:numId="6">
    <w:abstractNumId w:val="2"/>
  </w:num>
  <w:num w:numId="7">
    <w:abstractNumId w:val="7"/>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29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0AE7"/>
    <w:rsid w:val="0001496E"/>
    <w:rsid w:val="00025280"/>
    <w:rsid w:val="000327F9"/>
    <w:rsid w:val="00033FCB"/>
    <w:rsid w:val="00040C76"/>
    <w:rsid w:val="00041293"/>
    <w:rsid w:val="00045312"/>
    <w:rsid w:val="00091C90"/>
    <w:rsid w:val="0009519B"/>
    <w:rsid w:val="00097519"/>
    <w:rsid w:val="000A2542"/>
    <w:rsid w:val="000B08BD"/>
    <w:rsid w:val="000B598B"/>
    <w:rsid w:val="000B6CDD"/>
    <w:rsid w:val="000C114E"/>
    <w:rsid w:val="000C75E9"/>
    <w:rsid w:val="000D4073"/>
    <w:rsid w:val="000E430A"/>
    <w:rsid w:val="00105CD5"/>
    <w:rsid w:val="00120BD7"/>
    <w:rsid w:val="00122E61"/>
    <w:rsid w:val="001274EF"/>
    <w:rsid w:val="00133D74"/>
    <w:rsid w:val="0013605D"/>
    <w:rsid w:val="00145CFD"/>
    <w:rsid w:val="001534BF"/>
    <w:rsid w:val="00153602"/>
    <w:rsid w:val="00156B69"/>
    <w:rsid w:val="00156CE0"/>
    <w:rsid w:val="00160D1E"/>
    <w:rsid w:val="001627A7"/>
    <w:rsid w:val="00164DB7"/>
    <w:rsid w:val="001671F6"/>
    <w:rsid w:val="00175717"/>
    <w:rsid w:val="00190A63"/>
    <w:rsid w:val="00190B31"/>
    <w:rsid w:val="00195AD8"/>
    <w:rsid w:val="001A082B"/>
    <w:rsid w:val="001B4130"/>
    <w:rsid w:val="001B4EC3"/>
    <w:rsid w:val="001B5321"/>
    <w:rsid w:val="001D450C"/>
    <w:rsid w:val="001D4B25"/>
    <w:rsid w:val="001E27C6"/>
    <w:rsid w:val="001E6FA5"/>
    <w:rsid w:val="001F088B"/>
    <w:rsid w:val="001F448D"/>
    <w:rsid w:val="001F6716"/>
    <w:rsid w:val="00203BC8"/>
    <w:rsid w:val="002043C3"/>
    <w:rsid w:val="0020649D"/>
    <w:rsid w:val="00212F9A"/>
    <w:rsid w:val="002172B1"/>
    <w:rsid w:val="0023001A"/>
    <w:rsid w:val="002311F6"/>
    <w:rsid w:val="0023326F"/>
    <w:rsid w:val="0024093F"/>
    <w:rsid w:val="002436E4"/>
    <w:rsid w:val="002468F8"/>
    <w:rsid w:val="00251327"/>
    <w:rsid w:val="00253ACE"/>
    <w:rsid w:val="0026151D"/>
    <w:rsid w:val="002624F1"/>
    <w:rsid w:val="002654EA"/>
    <w:rsid w:val="00266E2E"/>
    <w:rsid w:val="00266F02"/>
    <w:rsid w:val="00280F2B"/>
    <w:rsid w:val="002826E8"/>
    <w:rsid w:val="00287198"/>
    <w:rsid w:val="00287AAC"/>
    <w:rsid w:val="002925A2"/>
    <w:rsid w:val="00294515"/>
    <w:rsid w:val="002A003E"/>
    <w:rsid w:val="002A6AA1"/>
    <w:rsid w:val="002B11CE"/>
    <w:rsid w:val="002C0F2C"/>
    <w:rsid w:val="002D1818"/>
    <w:rsid w:val="002E2D52"/>
    <w:rsid w:val="002E34F0"/>
    <w:rsid w:val="002E6C92"/>
    <w:rsid w:val="002F175E"/>
    <w:rsid w:val="00301117"/>
    <w:rsid w:val="003207E6"/>
    <w:rsid w:val="003216AD"/>
    <w:rsid w:val="00325D5A"/>
    <w:rsid w:val="00333F45"/>
    <w:rsid w:val="00341649"/>
    <w:rsid w:val="003517F2"/>
    <w:rsid w:val="003521F2"/>
    <w:rsid w:val="0035656E"/>
    <w:rsid w:val="00357039"/>
    <w:rsid w:val="003768AD"/>
    <w:rsid w:val="00377C84"/>
    <w:rsid w:val="003802E6"/>
    <w:rsid w:val="003A0A33"/>
    <w:rsid w:val="003A0AE7"/>
    <w:rsid w:val="003A355F"/>
    <w:rsid w:val="003B74F5"/>
    <w:rsid w:val="003C77AA"/>
    <w:rsid w:val="003D2998"/>
    <w:rsid w:val="003D6418"/>
    <w:rsid w:val="003D69D4"/>
    <w:rsid w:val="00402017"/>
    <w:rsid w:val="004206D4"/>
    <w:rsid w:val="004219EA"/>
    <w:rsid w:val="0042575A"/>
    <w:rsid w:val="00426132"/>
    <w:rsid w:val="0042673E"/>
    <w:rsid w:val="00427D68"/>
    <w:rsid w:val="004322DD"/>
    <w:rsid w:val="00434BA4"/>
    <w:rsid w:val="00441770"/>
    <w:rsid w:val="00450957"/>
    <w:rsid w:val="00451D6D"/>
    <w:rsid w:val="00457289"/>
    <w:rsid w:val="004704C4"/>
    <w:rsid w:val="004759C9"/>
    <w:rsid w:val="004777CD"/>
    <w:rsid w:val="0048483D"/>
    <w:rsid w:val="00487792"/>
    <w:rsid w:val="004917A3"/>
    <w:rsid w:val="00492F6F"/>
    <w:rsid w:val="004A3398"/>
    <w:rsid w:val="004B210F"/>
    <w:rsid w:val="004D01D1"/>
    <w:rsid w:val="004F70B8"/>
    <w:rsid w:val="005001FA"/>
    <w:rsid w:val="00501EB0"/>
    <w:rsid w:val="00502327"/>
    <w:rsid w:val="00504959"/>
    <w:rsid w:val="00506876"/>
    <w:rsid w:val="005177B0"/>
    <w:rsid w:val="00524EE2"/>
    <w:rsid w:val="005319BE"/>
    <w:rsid w:val="00531CEB"/>
    <w:rsid w:val="00534BBB"/>
    <w:rsid w:val="00534EBD"/>
    <w:rsid w:val="00535E14"/>
    <w:rsid w:val="00543037"/>
    <w:rsid w:val="00546234"/>
    <w:rsid w:val="005479CC"/>
    <w:rsid w:val="00553893"/>
    <w:rsid w:val="005544FE"/>
    <w:rsid w:val="00554ECC"/>
    <w:rsid w:val="005550FB"/>
    <w:rsid w:val="00562426"/>
    <w:rsid w:val="00572068"/>
    <w:rsid w:val="00572DC6"/>
    <w:rsid w:val="00577F63"/>
    <w:rsid w:val="005813E9"/>
    <w:rsid w:val="00581439"/>
    <w:rsid w:val="00586F39"/>
    <w:rsid w:val="00592D1E"/>
    <w:rsid w:val="005A12C7"/>
    <w:rsid w:val="005A29EF"/>
    <w:rsid w:val="005B473D"/>
    <w:rsid w:val="005B570F"/>
    <w:rsid w:val="005B7DA3"/>
    <w:rsid w:val="005C3A41"/>
    <w:rsid w:val="005C3B08"/>
    <w:rsid w:val="005C58C0"/>
    <w:rsid w:val="005D24E2"/>
    <w:rsid w:val="005D2A85"/>
    <w:rsid w:val="005D342A"/>
    <w:rsid w:val="005E4B7D"/>
    <w:rsid w:val="006337D8"/>
    <w:rsid w:val="00645FCE"/>
    <w:rsid w:val="0066351A"/>
    <w:rsid w:val="0066658E"/>
    <w:rsid w:val="00666AD6"/>
    <w:rsid w:val="00670295"/>
    <w:rsid w:val="00673AE5"/>
    <w:rsid w:val="006746C9"/>
    <w:rsid w:val="0067756D"/>
    <w:rsid w:val="00677871"/>
    <w:rsid w:val="006823EC"/>
    <w:rsid w:val="00682B0B"/>
    <w:rsid w:val="006831EC"/>
    <w:rsid w:val="00691DAB"/>
    <w:rsid w:val="00692B8E"/>
    <w:rsid w:val="006A0B94"/>
    <w:rsid w:val="006A4004"/>
    <w:rsid w:val="006A5C2A"/>
    <w:rsid w:val="006B0EE4"/>
    <w:rsid w:val="006B534B"/>
    <w:rsid w:val="006B6FFF"/>
    <w:rsid w:val="006B7DED"/>
    <w:rsid w:val="006C00BB"/>
    <w:rsid w:val="006C6620"/>
    <w:rsid w:val="006C75BE"/>
    <w:rsid w:val="006D03F4"/>
    <w:rsid w:val="006D0ED9"/>
    <w:rsid w:val="006D2226"/>
    <w:rsid w:val="006D5608"/>
    <w:rsid w:val="006D5ED5"/>
    <w:rsid w:val="006E79BE"/>
    <w:rsid w:val="006F0B56"/>
    <w:rsid w:val="006F5926"/>
    <w:rsid w:val="006F5CA8"/>
    <w:rsid w:val="00701F4C"/>
    <w:rsid w:val="00722080"/>
    <w:rsid w:val="007238C8"/>
    <w:rsid w:val="00724863"/>
    <w:rsid w:val="007326CA"/>
    <w:rsid w:val="007450EE"/>
    <w:rsid w:val="007607AB"/>
    <w:rsid w:val="0076304F"/>
    <w:rsid w:val="00765ABD"/>
    <w:rsid w:val="00766AE2"/>
    <w:rsid w:val="00772AD8"/>
    <w:rsid w:val="0077315A"/>
    <w:rsid w:val="00776EFF"/>
    <w:rsid w:val="00786393"/>
    <w:rsid w:val="007B2A37"/>
    <w:rsid w:val="007B3A25"/>
    <w:rsid w:val="007B3A76"/>
    <w:rsid w:val="007C1F8A"/>
    <w:rsid w:val="007C426A"/>
    <w:rsid w:val="007C4D04"/>
    <w:rsid w:val="007C6930"/>
    <w:rsid w:val="007D40E0"/>
    <w:rsid w:val="007D6BFC"/>
    <w:rsid w:val="007F0217"/>
    <w:rsid w:val="007F23F7"/>
    <w:rsid w:val="007F3728"/>
    <w:rsid w:val="007F4300"/>
    <w:rsid w:val="00804403"/>
    <w:rsid w:val="00811608"/>
    <w:rsid w:val="00813592"/>
    <w:rsid w:val="0082679D"/>
    <w:rsid w:val="00832FB1"/>
    <w:rsid w:val="00833DD6"/>
    <w:rsid w:val="008340B4"/>
    <w:rsid w:val="0083611C"/>
    <w:rsid w:val="00836BC3"/>
    <w:rsid w:val="00852416"/>
    <w:rsid w:val="0085403C"/>
    <w:rsid w:val="008557FC"/>
    <w:rsid w:val="00860E68"/>
    <w:rsid w:val="0086183A"/>
    <w:rsid w:val="0087155B"/>
    <w:rsid w:val="008752CD"/>
    <w:rsid w:val="00880280"/>
    <w:rsid w:val="00886F73"/>
    <w:rsid w:val="0089271A"/>
    <w:rsid w:val="00894761"/>
    <w:rsid w:val="00895E49"/>
    <w:rsid w:val="008A2EF9"/>
    <w:rsid w:val="008A3219"/>
    <w:rsid w:val="008A64DF"/>
    <w:rsid w:val="008A7DB1"/>
    <w:rsid w:val="008B2745"/>
    <w:rsid w:val="008B2DE5"/>
    <w:rsid w:val="008C01E2"/>
    <w:rsid w:val="008C0FB0"/>
    <w:rsid w:val="008C592B"/>
    <w:rsid w:val="008C6A87"/>
    <w:rsid w:val="008C79F0"/>
    <w:rsid w:val="008D05A0"/>
    <w:rsid w:val="008D0971"/>
    <w:rsid w:val="008D7569"/>
    <w:rsid w:val="008E33F2"/>
    <w:rsid w:val="008F3484"/>
    <w:rsid w:val="008F3D4E"/>
    <w:rsid w:val="008F4114"/>
    <w:rsid w:val="009144E7"/>
    <w:rsid w:val="009169B6"/>
    <w:rsid w:val="00917D33"/>
    <w:rsid w:val="00926736"/>
    <w:rsid w:val="00932495"/>
    <w:rsid w:val="009326D2"/>
    <w:rsid w:val="00932E5F"/>
    <w:rsid w:val="0094396B"/>
    <w:rsid w:val="00944791"/>
    <w:rsid w:val="009478C4"/>
    <w:rsid w:val="00956F98"/>
    <w:rsid w:val="00964843"/>
    <w:rsid w:val="00965DB9"/>
    <w:rsid w:val="009679F7"/>
    <w:rsid w:val="0097230F"/>
    <w:rsid w:val="00974424"/>
    <w:rsid w:val="00986050"/>
    <w:rsid w:val="009978A9"/>
    <w:rsid w:val="009A32F8"/>
    <w:rsid w:val="009A46EE"/>
    <w:rsid w:val="009B001F"/>
    <w:rsid w:val="009B3682"/>
    <w:rsid w:val="009B3EF6"/>
    <w:rsid w:val="009D0279"/>
    <w:rsid w:val="009D62E9"/>
    <w:rsid w:val="009E0FD2"/>
    <w:rsid w:val="009F4D6C"/>
    <w:rsid w:val="009F67BE"/>
    <w:rsid w:val="00A00510"/>
    <w:rsid w:val="00A020D6"/>
    <w:rsid w:val="00A031E6"/>
    <w:rsid w:val="00A04F0A"/>
    <w:rsid w:val="00A15364"/>
    <w:rsid w:val="00A2074D"/>
    <w:rsid w:val="00A20F2F"/>
    <w:rsid w:val="00A23BE6"/>
    <w:rsid w:val="00A2635E"/>
    <w:rsid w:val="00A310A2"/>
    <w:rsid w:val="00A35CE3"/>
    <w:rsid w:val="00A37E6A"/>
    <w:rsid w:val="00A428E4"/>
    <w:rsid w:val="00A436AF"/>
    <w:rsid w:val="00A43D7C"/>
    <w:rsid w:val="00A4631E"/>
    <w:rsid w:val="00A47355"/>
    <w:rsid w:val="00A524D4"/>
    <w:rsid w:val="00A64601"/>
    <w:rsid w:val="00A824FD"/>
    <w:rsid w:val="00A82F81"/>
    <w:rsid w:val="00A84515"/>
    <w:rsid w:val="00A864A2"/>
    <w:rsid w:val="00A91D12"/>
    <w:rsid w:val="00A972C7"/>
    <w:rsid w:val="00AB5213"/>
    <w:rsid w:val="00AB59B7"/>
    <w:rsid w:val="00AC0134"/>
    <w:rsid w:val="00AC6905"/>
    <w:rsid w:val="00AD022B"/>
    <w:rsid w:val="00AE657F"/>
    <w:rsid w:val="00AF07E7"/>
    <w:rsid w:val="00AF1B9E"/>
    <w:rsid w:val="00AF4332"/>
    <w:rsid w:val="00AF52DB"/>
    <w:rsid w:val="00AF66A0"/>
    <w:rsid w:val="00B02645"/>
    <w:rsid w:val="00B037F0"/>
    <w:rsid w:val="00B146BF"/>
    <w:rsid w:val="00B17723"/>
    <w:rsid w:val="00B33AF6"/>
    <w:rsid w:val="00B34F40"/>
    <w:rsid w:val="00B35145"/>
    <w:rsid w:val="00B408A7"/>
    <w:rsid w:val="00B426E6"/>
    <w:rsid w:val="00B43CAA"/>
    <w:rsid w:val="00B45CB5"/>
    <w:rsid w:val="00B47912"/>
    <w:rsid w:val="00B55755"/>
    <w:rsid w:val="00B62F1C"/>
    <w:rsid w:val="00B62F96"/>
    <w:rsid w:val="00B65DC0"/>
    <w:rsid w:val="00B73F95"/>
    <w:rsid w:val="00B8692E"/>
    <w:rsid w:val="00B87192"/>
    <w:rsid w:val="00B95412"/>
    <w:rsid w:val="00BA00B3"/>
    <w:rsid w:val="00BA1780"/>
    <w:rsid w:val="00BA503D"/>
    <w:rsid w:val="00BA5530"/>
    <w:rsid w:val="00BB5CD6"/>
    <w:rsid w:val="00BB5DF1"/>
    <w:rsid w:val="00BC218F"/>
    <w:rsid w:val="00BC5AD9"/>
    <w:rsid w:val="00BC7C91"/>
    <w:rsid w:val="00BD1CC9"/>
    <w:rsid w:val="00BD1E6D"/>
    <w:rsid w:val="00BD22C8"/>
    <w:rsid w:val="00BD2D04"/>
    <w:rsid w:val="00BD35F4"/>
    <w:rsid w:val="00BE5089"/>
    <w:rsid w:val="00BF44A8"/>
    <w:rsid w:val="00BF647F"/>
    <w:rsid w:val="00C013B4"/>
    <w:rsid w:val="00C03037"/>
    <w:rsid w:val="00C0456B"/>
    <w:rsid w:val="00C04D1E"/>
    <w:rsid w:val="00C04E0E"/>
    <w:rsid w:val="00C06918"/>
    <w:rsid w:val="00C22416"/>
    <w:rsid w:val="00C30D44"/>
    <w:rsid w:val="00C3421F"/>
    <w:rsid w:val="00C35DC6"/>
    <w:rsid w:val="00C522D4"/>
    <w:rsid w:val="00C54933"/>
    <w:rsid w:val="00C61806"/>
    <w:rsid w:val="00C66923"/>
    <w:rsid w:val="00C814CF"/>
    <w:rsid w:val="00C85793"/>
    <w:rsid w:val="00C960A1"/>
    <w:rsid w:val="00CA12E9"/>
    <w:rsid w:val="00CA5539"/>
    <w:rsid w:val="00CB23F3"/>
    <w:rsid w:val="00CB5E15"/>
    <w:rsid w:val="00CB7C16"/>
    <w:rsid w:val="00CB7CB4"/>
    <w:rsid w:val="00CC223C"/>
    <w:rsid w:val="00CC4D20"/>
    <w:rsid w:val="00CD18EA"/>
    <w:rsid w:val="00CE2D48"/>
    <w:rsid w:val="00CF2C87"/>
    <w:rsid w:val="00CF3299"/>
    <w:rsid w:val="00CF76AD"/>
    <w:rsid w:val="00D002FB"/>
    <w:rsid w:val="00D00D4F"/>
    <w:rsid w:val="00D01847"/>
    <w:rsid w:val="00D0487F"/>
    <w:rsid w:val="00D07BCD"/>
    <w:rsid w:val="00D12C7E"/>
    <w:rsid w:val="00D20D1E"/>
    <w:rsid w:val="00D23CB1"/>
    <w:rsid w:val="00D26A86"/>
    <w:rsid w:val="00D27AA3"/>
    <w:rsid w:val="00D30AF6"/>
    <w:rsid w:val="00D435A8"/>
    <w:rsid w:val="00D446ED"/>
    <w:rsid w:val="00D44897"/>
    <w:rsid w:val="00D46CF7"/>
    <w:rsid w:val="00D5569B"/>
    <w:rsid w:val="00D560EF"/>
    <w:rsid w:val="00D60C72"/>
    <w:rsid w:val="00D64A0F"/>
    <w:rsid w:val="00D65447"/>
    <w:rsid w:val="00D76E68"/>
    <w:rsid w:val="00D84DF1"/>
    <w:rsid w:val="00D85048"/>
    <w:rsid w:val="00DA3212"/>
    <w:rsid w:val="00DB0F16"/>
    <w:rsid w:val="00DB145A"/>
    <w:rsid w:val="00DB2944"/>
    <w:rsid w:val="00DB2C28"/>
    <w:rsid w:val="00DC1255"/>
    <w:rsid w:val="00DC6C2F"/>
    <w:rsid w:val="00DD10AE"/>
    <w:rsid w:val="00DE20AB"/>
    <w:rsid w:val="00DE3E25"/>
    <w:rsid w:val="00DE665D"/>
    <w:rsid w:val="00DF1390"/>
    <w:rsid w:val="00DF4D47"/>
    <w:rsid w:val="00E16B53"/>
    <w:rsid w:val="00E17DD4"/>
    <w:rsid w:val="00E31760"/>
    <w:rsid w:val="00E32F90"/>
    <w:rsid w:val="00E345C8"/>
    <w:rsid w:val="00E4473B"/>
    <w:rsid w:val="00E448DE"/>
    <w:rsid w:val="00E50B6A"/>
    <w:rsid w:val="00E518C6"/>
    <w:rsid w:val="00E628C4"/>
    <w:rsid w:val="00E65A5D"/>
    <w:rsid w:val="00E7305A"/>
    <w:rsid w:val="00E74121"/>
    <w:rsid w:val="00E84890"/>
    <w:rsid w:val="00EA0430"/>
    <w:rsid w:val="00EA2347"/>
    <w:rsid w:val="00EA303C"/>
    <w:rsid w:val="00EA7B1C"/>
    <w:rsid w:val="00EC5EB9"/>
    <w:rsid w:val="00EC7CB8"/>
    <w:rsid w:val="00ED1D29"/>
    <w:rsid w:val="00ED7A8D"/>
    <w:rsid w:val="00EE696F"/>
    <w:rsid w:val="00EE7296"/>
    <w:rsid w:val="00EF02A5"/>
    <w:rsid w:val="00F0120D"/>
    <w:rsid w:val="00F0441F"/>
    <w:rsid w:val="00F04FC6"/>
    <w:rsid w:val="00F0505A"/>
    <w:rsid w:val="00F11167"/>
    <w:rsid w:val="00F15EA1"/>
    <w:rsid w:val="00F175AE"/>
    <w:rsid w:val="00F21FCA"/>
    <w:rsid w:val="00F2375E"/>
    <w:rsid w:val="00F307FD"/>
    <w:rsid w:val="00F32642"/>
    <w:rsid w:val="00F34223"/>
    <w:rsid w:val="00F40005"/>
    <w:rsid w:val="00F40E72"/>
    <w:rsid w:val="00F46C2D"/>
    <w:rsid w:val="00F555BB"/>
    <w:rsid w:val="00F61E3A"/>
    <w:rsid w:val="00F67354"/>
    <w:rsid w:val="00F72E37"/>
    <w:rsid w:val="00F75583"/>
    <w:rsid w:val="00F75B5B"/>
    <w:rsid w:val="00F835BB"/>
    <w:rsid w:val="00F95BD8"/>
    <w:rsid w:val="00FA77E6"/>
    <w:rsid w:val="00FB4AF9"/>
    <w:rsid w:val="00FC0B65"/>
    <w:rsid w:val="00FC1351"/>
    <w:rsid w:val="00FC5EA2"/>
    <w:rsid w:val="00FC6C89"/>
    <w:rsid w:val="00FD0CD9"/>
    <w:rsid w:val="00FD2619"/>
    <w:rsid w:val="00FE2F98"/>
    <w:rsid w:val="00FE3824"/>
    <w:rsid w:val="00FE5B52"/>
    <w:rsid w:val="00FE72D7"/>
    <w:rsid w:val="00FF070C"/>
    <w:rsid w:val="00FF11D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1"/>
    <w:qFormat/>
    <w:rsid w:val="00553893"/>
    <w:pPr>
      <w:autoSpaceDE w:val="0"/>
      <w:autoSpaceDN w:val="0"/>
      <w:adjustRightInd w:val="0"/>
      <w:spacing w:after="0" w:line="225" w:lineRule="exact"/>
      <w:outlineLvl w:val="0"/>
    </w:pPr>
    <w:rPr>
      <w:rFonts w:ascii="Calibri" w:hAnsi="Calibri" w:cs="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0A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0AE7"/>
    <w:rPr>
      <w:rFonts w:ascii="Tahoma" w:hAnsi="Tahoma" w:cs="Tahoma"/>
      <w:sz w:val="16"/>
      <w:szCs w:val="16"/>
    </w:rPr>
  </w:style>
  <w:style w:type="table" w:styleId="TableGrid">
    <w:name w:val="Table Grid"/>
    <w:basedOn w:val="TableNormal"/>
    <w:uiPriority w:val="59"/>
    <w:rsid w:val="009A46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24EE2"/>
    <w:pPr>
      <w:ind w:left="720"/>
      <w:contextualSpacing/>
    </w:pPr>
  </w:style>
  <w:style w:type="character" w:customStyle="1" w:styleId="Heading1Char">
    <w:name w:val="Heading 1 Char"/>
    <w:basedOn w:val="DefaultParagraphFont"/>
    <w:link w:val="Heading1"/>
    <w:uiPriority w:val="1"/>
    <w:rsid w:val="00553893"/>
    <w:rPr>
      <w:rFonts w:ascii="Calibri" w:hAnsi="Calibri" w:cs="Calibri"/>
      <w:b/>
      <w:bCs/>
    </w:rPr>
  </w:style>
  <w:style w:type="paragraph" w:styleId="BodyText">
    <w:name w:val="Body Text"/>
    <w:basedOn w:val="Normal"/>
    <w:link w:val="BodyTextChar"/>
    <w:uiPriority w:val="1"/>
    <w:qFormat/>
    <w:rsid w:val="00553893"/>
    <w:pPr>
      <w:autoSpaceDE w:val="0"/>
      <w:autoSpaceDN w:val="0"/>
      <w:adjustRightInd w:val="0"/>
      <w:spacing w:after="0" w:line="240" w:lineRule="auto"/>
      <w:ind w:left="39"/>
    </w:pPr>
    <w:rPr>
      <w:rFonts w:ascii="Calibri" w:hAnsi="Calibri" w:cs="Calibri"/>
      <w:sz w:val="20"/>
      <w:szCs w:val="20"/>
    </w:rPr>
  </w:style>
  <w:style w:type="character" w:customStyle="1" w:styleId="BodyTextChar">
    <w:name w:val="Body Text Char"/>
    <w:basedOn w:val="DefaultParagraphFont"/>
    <w:link w:val="BodyText"/>
    <w:uiPriority w:val="1"/>
    <w:rsid w:val="00553893"/>
    <w:rPr>
      <w:rFonts w:ascii="Calibri" w:hAnsi="Calibri" w:cs="Calibri"/>
      <w:sz w:val="20"/>
      <w:szCs w:val="20"/>
    </w:rPr>
  </w:style>
  <w:style w:type="paragraph" w:customStyle="1" w:styleId="TableParagraph">
    <w:name w:val="Table Paragraph"/>
    <w:basedOn w:val="Normal"/>
    <w:uiPriority w:val="1"/>
    <w:qFormat/>
    <w:rsid w:val="00A04F0A"/>
    <w:pPr>
      <w:autoSpaceDE w:val="0"/>
      <w:autoSpaceDN w:val="0"/>
      <w:adjustRightInd w:val="0"/>
      <w:spacing w:before="121" w:after="0" w:line="240" w:lineRule="auto"/>
      <w:jc w:val="center"/>
    </w:pPr>
    <w:rPr>
      <w:rFonts w:ascii="Calibri" w:hAnsi="Calibri" w:cs="Calibri"/>
      <w:sz w:val="24"/>
      <w:szCs w:val="24"/>
    </w:rPr>
  </w:style>
  <w:style w:type="table" w:styleId="LightShading-Accent1">
    <w:name w:val="Light Shading Accent 1"/>
    <w:basedOn w:val="TableNormal"/>
    <w:uiPriority w:val="60"/>
    <w:rsid w:val="00673AE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Header">
    <w:name w:val="header"/>
    <w:basedOn w:val="Normal"/>
    <w:link w:val="HeaderChar"/>
    <w:uiPriority w:val="99"/>
    <w:unhideWhenUsed/>
    <w:rsid w:val="00F95B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5BD8"/>
  </w:style>
  <w:style w:type="paragraph" w:styleId="Footer">
    <w:name w:val="footer"/>
    <w:basedOn w:val="Normal"/>
    <w:link w:val="FooterChar"/>
    <w:uiPriority w:val="99"/>
    <w:unhideWhenUsed/>
    <w:rsid w:val="00F95B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5BD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1"/>
    <w:qFormat/>
    <w:rsid w:val="00553893"/>
    <w:pPr>
      <w:autoSpaceDE w:val="0"/>
      <w:autoSpaceDN w:val="0"/>
      <w:adjustRightInd w:val="0"/>
      <w:spacing w:after="0" w:line="225" w:lineRule="exact"/>
      <w:outlineLvl w:val="0"/>
    </w:pPr>
    <w:rPr>
      <w:rFonts w:ascii="Calibri" w:hAnsi="Calibri" w:cs="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0A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0AE7"/>
    <w:rPr>
      <w:rFonts w:ascii="Tahoma" w:hAnsi="Tahoma" w:cs="Tahoma"/>
      <w:sz w:val="16"/>
      <w:szCs w:val="16"/>
    </w:rPr>
  </w:style>
  <w:style w:type="table" w:styleId="TableGrid">
    <w:name w:val="Table Grid"/>
    <w:basedOn w:val="TableNormal"/>
    <w:uiPriority w:val="59"/>
    <w:rsid w:val="009A46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24EE2"/>
    <w:pPr>
      <w:ind w:left="720"/>
      <w:contextualSpacing/>
    </w:pPr>
  </w:style>
  <w:style w:type="character" w:customStyle="1" w:styleId="Heading1Char">
    <w:name w:val="Heading 1 Char"/>
    <w:basedOn w:val="DefaultParagraphFont"/>
    <w:link w:val="Heading1"/>
    <w:uiPriority w:val="1"/>
    <w:rsid w:val="00553893"/>
    <w:rPr>
      <w:rFonts w:ascii="Calibri" w:hAnsi="Calibri" w:cs="Calibri"/>
      <w:b/>
      <w:bCs/>
    </w:rPr>
  </w:style>
  <w:style w:type="paragraph" w:styleId="BodyText">
    <w:name w:val="Body Text"/>
    <w:basedOn w:val="Normal"/>
    <w:link w:val="BodyTextChar"/>
    <w:uiPriority w:val="1"/>
    <w:qFormat/>
    <w:rsid w:val="00553893"/>
    <w:pPr>
      <w:autoSpaceDE w:val="0"/>
      <w:autoSpaceDN w:val="0"/>
      <w:adjustRightInd w:val="0"/>
      <w:spacing w:after="0" w:line="240" w:lineRule="auto"/>
      <w:ind w:left="39"/>
    </w:pPr>
    <w:rPr>
      <w:rFonts w:ascii="Calibri" w:hAnsi="Calibri" w:cs="Calibri"/>
      <w:sz w:val="20"/>
      <w:szCs w:val="20"/>
    </w:rPr>
  </w:style>
  <w:style w:type="character" w:customStyle="1" w:styleId="BodyTextChar">
    <w:name w:val="Body Text Char"/>
    <w:basedOn w:val="DefaultParagraphFont"/>
    <w:link w:val="BodyText"/>
    <w:uiPriority w:val="1"/>
    <w:rsid w:val="00553893"/>
    <w:rPr>
      <w:rFonts w:ascii="Calibri" w:hAnsi="Calibri" w:cs="Calibri"/>
      <w:sz w:val="20"/>
      <w:szCs w:val="20"/>
    </w:rPr>
  </w:style>
  <w:style w:type="paragraph" w:customStyle="1" w:styleId="TableParagraph">
    <w:name w:val="Table Paragraph"/>
    <w:basedOn w:val="Normal"/>
    <w:uiPriority w:val="1"/>
    <w:qFormat/>
    <w:rsid w:val="00A04F0A"/>
    <w:pPr>
      <w:autoSpaceDE w:val="0"/>
      <w:autoSpaceDN w:val="0"/>
      <w:adjustRightInd w:val="0"/>
      <w:spacing w:before="121" w:after="0" w:line="240" w:lineRule="auto"/>
      <w:jc w:val="center"/>
    </w:pPr>
    <w:rPr>
      <w:rFonts w:ascii="Calibri" w:hAnsi="Calibri" w:cs="Calibri"/>
      <w:sz w:val="24"/>
      <w:szCs w:val="24"/>
    </w:rPr>
  </w:style>
  <w:style w:type="table" w:styleId="LightShading-Accent1">
    <w:name w:val="Light Shading Accent 1"/>
    <w:basedOn w:val="TableNormal"/>
    <w:uiPriority w:val="60"/>
    <w:rsid w:val="00673AE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Header">
    <w:name w:val="header"/>
    <w:basedOn w:val="Normal"/>
    <w:link w:val="HeaderChar"/>
    <w:uiPriority w:val="99"/>
    <w:unhideWhenUsed/>
    <w:rsid w:val="00F95B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5BD8"/>
  </w:style>
  <w:style w:type="paragraph" w:styleId="Footer">
    <w:name w:val="footer"/>
    <w:basedOn w:val="Normal"/>
    <w:link w:val="FooterChar"/>
    <w:uiPriority w:val="99"/>
    <w:unhideWhenUsed/>
    <w:rsid w:val="00F95B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5B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g"/><Relationship Id="rId26" Type="http://schemas.openxmlformats.org/officeDocument/2006/relationships/image" Target="media/image17.jp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g"/><Relationship Id="rId34" Type="http://schemas.openxmlformats.org/officeDocument/2006/relationships/image" Target="media/image25.jpg"/><Relationship Id="rId7" Type="http://schemas.openxmlformats.org/officeDocument/2006/relationships/footnotes" Target="footnotes.xml"/><Relationship Id="rId12" Type="http://schemas.openxmlformats.org/officeDocument/2006/relationships/image" Target="cid:image001.jpg@01D38A1E.4EE02240" TargetMode="External"/><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image" Target="media/image24.jp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g"/><Relationship Id="rId29"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g"/><Relationship Id="rId32" Type="http://schemas.openxmlformats.org/officeDocument/2006/relationships/image" Target="media/image23.jpg"/><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image" Target="media/image10.jpg"/><Relationship Id="rId31" Type="http://schemas.openxmlformats.org/officeDocument/2006/relationships/image" Target="media/image22.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image" Target="media/image2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CA751-429A-4069-B8F6-0C6D72F33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1642</TotalTime>
  <Pages>48</Pages>
  <Words>7104</Words>
  <Characters>40499</Characters>
  <Application>Microsoft Office Word</Application>
  <DocSecurity>0</DocSecurity>
  <Lines>337</Lines>
  <Paragraphs>95</Paragraphs>
  <ScaleCrop>false</ScaleCrop>
  <HeadingPairs>
    <vt:vector size="2" baseType="variant">
      <vt:variant>
        <vt:lpstr>Title</vt:lpstr>
      </vt:variant>
      <vt:variant>
        <vt:i4>1</vt:i4>
      </vt:variant>
    </vt:vector>
  </HeadingPairs>
  <TitlesOfParts>
    <vt:vector size="1" baseType="lpstr">
      <vt:lpstr/>
    </vt:vector>
  </TitlesOfParts>
  <Company>AAFC-AAC</Company>
  <LinksUpToDate>false</LinksUpToDate>
  <CharactersWithSpaces>47508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Steinley, Kevin</dc:creator>
  <cp:lastModifiedBy>Steinley, Kevin</cp:lastModifiedBy>
  <cp:revision>122</cp:revision>
  <dcterms:created xsi:type="dcterms:W3CDTF">2018-01-10T19:41:00Z</dcterms:created>
  <dcterms:modified xsi:type="dcterms:W3CDTF">2018-03-16T02:58:00Z</dcterms:modified>
</cp:coreProperties>
</file>