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2809"/>
        <w:gridCol w:w="3610"/>
      </w:tblGrid>
      <w:tr w:rsidR="00BB7E22" w:rsidRPr="00F94203" w14:paraId="6D976BDF" w14:textId="77777777" w:rsidTr="00A415A1">
        <w:trPr>
          <w:trHeight w:val="881"/>
        </w:trPr>
        <w:tc>
          <w:tcPr>
            <w:tcW w:w="5751" w:type="dxa"/>
            <w:gridSpan w:val="2"/>
            <w:shd w:val="clear" w:color="auto" w:fill="F2F2F2" w:themeFill="background1" w:themeFillShade="F2"/>
          </w:tcPr>
          <w:p w14:paraId="2FA74945" w14:textId="77777777" w:rsidR="00BB7E22" w:rsidRPr="00F94F6D" w:rsidRDefault="00BB7E22" w:rsidP="00A415A1">
            <w:pPr>
              <w:pStyle w:val="TableParagraph"/>
              <w:spacing w:before="1"/>
              <w:ind w:left="102"/>
              <w:jc w:val="both"/>
              <w:rPr>
                <w:rFonts w:ascii="Gill Sans MT" w:hAnsi="Gill Sans MT" w:cs="Arial"/>
                <w:b/>
                <w:sz w:val="24"/>
                <w:szCs w:val="24"/>
              </w:rPr>
            </w:pPr>
            <w:bookmarkStart w:id="0" w:name="_Hlk496863850"/>
            <w:r w:rsidRPr="00F94F6D">
              <w:rPr>
                <w:rFonts w:ascii="Gill Sans MT" w:hAnsi="Gill Sans MT" w:cs="Arial"/>
                <w:b/>
                <w:sz w:val="24"/>
                <w:szCs w:val="24"/>
              </w:rPr>
              <w:t xml:space="preserve">POLICY:  </w:t>
            </w:r>
          </w:p>
          <w:p w14:paraId="3FB2A69F" w14:textId="53C467D3" w:rsidR="00BB7E22" w:rsidRPr="00F94F6D" w:rsidRDefault="00BB7E22" w:rsidP="00A415A1">
            <w:pPr>
              <w:pStyle w:val="TableParagraph"/>
              <w:spacing w:before="1"/>
              <w:ind w:left="102"/>
              <w:jc w:val="both"/>
              <w:rPr>
                <w:rFonts w:ascii="Gill Sans MT" w:hAnsi="Gill Sans MT" w:cs="Arial"/>
              </w:rPr>
            </w:pPr>
            <w:r>
              <w:rPr>
                <w:rFonts w:ascii="Gill Sans MT" w:hAnsi="Gill Sans MT" w:cs="Arial"/>
              </w:rPr>
              <w:t>Services – Town of Herbert</w:t>
            </w:r>
          </w:p>
          <w:p w14:paraId="43AEF156" w14:textId="77777777" w:rsidR="00BB7E22" w:rsidRPr="00F94F6D" w:rsidRDefault="00BB7E22" w:rsidP="00A415A1">
            <w:pPr>
              <w:pStyle w:val="TableParagraph"/>
              <w:spacing w:before="1"/>
              <w:jc w:val="both"/>
              <w:rPr>
                <w:rFonts w:ascii="Gill Sans MT" w:hAnsi="Gill Sans MT" w:cs="Arial"/>
                <w:b/>
                <w:sz w:val="24"/>
                <w:szCs w:val="24"/>
              </w:rPr>
            </w:pPr>
          </w:p>
        </w:tc>
        <w:tc>
          <w:tcPr>
            <w:tcW w:w="3610" w:type="dxa"/>
            <w:shd w:val="clear" w:color="auto" w:fill="F2F2F2" w:themeFill="background1" w:themeFillShade="F2"/>
          </w:tcPr>
          <w:p w14:paraId="296D4656" w14:textId="77777777" w:rsidR="00BB7E22" w:rsidRPr="00F94F6D" w:rsidRDefault="00BB7E22" w:rsidP="00A415A1">
            <w:pPr>
              <w:pStyle w:val="TableParagraph"/>
              <w:jc w:val="both"/>
              <w:rPr>
                <w:rFonts w:ascii="Gill Sans MT" w:hAnsi="Gill Sans MT" w:cs="Arial"/>
                <w:b/>
                <w:sz w:val="24"/>
                <w:szCs w:val="24"/>
              </w:rPr>
            </w:pPr>
            <w:r w:rsidRPr="00F94F6D">
              <w:rPr>
                <w:rFonts w:ascii="Gill Sans MT" w:hAnsi="Gill Sans MT" w:cs="Arial"/>
                <w:b/>
                <w:sz w:val="24"/>
                <w:szCs w:val="24"/>
              </w:rPr>
              <w:t xml:space="preserve"> COUNCIL RESOLUTION:</w:t>
            </w:r>
          </w:p>
          <w:p w14:paraId="60301FC4" w14:textId="77777777" w:rsidR="00BB7E22" w:rsidRPr="00F94F6D" w:rsidRDefault="00BB7E22" w:rsidP="00A415A1">
            <w:pPr>
              <w:pStyle w:val="TableParagraph"/>
              <w:ind w:left="141"/>
              <w:jc w:val="both"/>
              <w:rPr>
                <w:rFonts w:ascii="Gill Sans MT" w:hAnsi="Gill Sans MT" w:cs="Arial"/>
              </w:rPr>
            </w:pPr>
            <w:r w:rsidRPr="00F94F6D">
              <w:rPr>
                <w:rFonts w:ascii="Gill Sans MT" w:hAnsi="Gill Sans MT" w:cs="Arial"/>
              </w:rPr>
              <w:t>Resolution</w:t>
            </w:r>
            <w:r>
              <w:rPr>
                <w:rFonts w:ascii="Gill Sans MT" w:hAnsi="Gill Sans MT" w:cs="Arial"/>
              </w:rPr>
              <w:t>:</w:t>
            </w:r>
          </w:p>
          <w:p w14:paraId="313F89D5" w14:textId="77777777" w:rsidR="00BB7E22" w:rsidRPr="00F94F6D" w:rsidRDefault="00BB7E22" w:rsidP="00A415A1">
            <w:pPr>
              <w:pStyle w:val="TableParagraph"/>
              <w:ind w:left="141"/>
              <w:jc w:val="both"/>
              <w:rPr>
                <w:rFonts w:ascii="Gill Sans MT" w:hAnsi="Gill Sans MT" w:cs="Arial"/>
                <w:sz w:val="24"/>
                <w:szCs w:val="24"/>
              </w:rPr>
            </w:pPr>
            <w:r w:rsidRPr="00F94F6D">
              <w:rPr>
                <w:rFonts w:ascii="Gill Sans MT" w:hAnsi="Gill Sans MT" w:cs="Arial"/>
              </w:rPr>
              <w:t xml:space="preserve">Effective: </w:t>
            </w:r>
          </w:p>
        </w:tc>
      </w:tr>
      <w:tr w:rsidR="00BB7E22" w:rsidRPr="00F94203" w14:paraId="7C8D25AC" w14:textId="77777777" w:rsidTr="00A415A1">
        <w:trPr>
          <w:trHeight w:val="676"/>
        </w:trPr>
        <w:tc>
          <w:tcPr>
            <w:tcW w:w="2942" w:type="dxa"/>
            <w:shd w:val="clear" w:color="auto" w:fill="F2F2F2" w:themeFill="background1" w:themeFillShade="F2"/>
          </w:tcPr>
          <w:p w14:paraId="65122C64" w14:textId="77777777" w:rsidR="00BB7E22" w:rsidRPr="00F94F6D" w:rsidRDefault="00BB7E22" w:rsidP="00A415A1">
            <w:pPr>
              <w:pStyle w:val="TableParagraph"/>
              <w:spacing w:before="1"/>
              <w:ind w:left="119"/>
              <w:jc w:val="both"/>
              <w:rPr>
                <w:rFonts w:ascii="Gill Sans MT" w:hAnsi="Gill Sans MT" w:cs="Arial"/>
                <w:b/>
                <w:sz w:val="24"/>
                <w:szCs w:val="24"/>
              </w:rPr>
            </w:pPr>
            <w:r w:rsidRPr="00F94F6D">
              <w:rPr>
                <w:rFonts w:ascii="Gill Sans MT" w:hAnsi="Gill Sans MT" w:cs="Arial"/>
                <w:b/>
                <w:sz w:val="24"/>
                <w:szCs w:val="24"/>
              </w:rPr>
              <w:t>DEPARTMENT:</w:t>
            </w:r>
          </w:p>
          <w:p w14:paraId="053DE534" w14:textId="77777777" w:rsidR="00BB7E22" w:rsidRPr="00F94F6D" w:rsidRDefault="00BB7E22" w:rsidP="00A415A1">
            <w:pPr>
              <w:pStyle w:val="TableParagraph"/>
              <w:spacing w:before="1"/>
              <w:ind w:left="119"/>
              <w:jc w:val="both"/>
              <w:rPr>
                <w:rFonts w:ascii="Gill Sans MT" w:hAnsi="Gill Sans MT" w:cs="Arial"/>
              </w:rPr>
            </w:pPr>
            <w:r w:rsidRPr="00F94F6D">
              <w:rPr>
                <w:rFonts w:ascii="Gill Sans MT" w:hAnsi="Gill Sans MT" w:cs="Arial"/>
              </w:rPr>
              <w:t>Administration</w:t>
            </w:r>
          </w:p>
        </w:tc>
        <w:tc>
          <w:tcPr>
            <w:tcW w:w="2808" w:type="dxa"/>
            <w:shd w:val="clear" w:color="auto" w:fill="F2F2F2" w:themeFill="background1" w:themeFillShade="F2"/>
          </w:tcPr>
          <w:p w14:paraId="328EAC72" w14:textId="77777777" w:rsidR="00BB7E22" w:rsidRPr="00F94F6D" w:rsidRDefault="00BB7E22" w:rsidP="00A415A1">
            <w:pPr>
              <w:pStyle w:val="TableParagraph"/>
              <w:ind w:left="103"/>
              <w:jc w:val="both"/>
              <w:rPr>
                <w:rFonts w:ascii="Gill Sans MT" w:hAnsi="Gill Sans MT" w:cs="Arial"/>
                <w:b/>
                <w:sz w:val="24"/>
                <w:szCs w:val="24"/>
              </w:rPr>
            </w:pPr>
            <w:r w:rsidRPr="00F94F6D">
              <w:rPr>
                <w:rFonts w:ascii="Gill Sans MT" w:hAnsi="Gill Sans MT" w:cs="Arial"/>
                <w:b/>
                <w:sz w:val="24"/>
                <w:szCs w:val="24"/>
              </w:rPr>
              <w:t xml:space="preserve">POLICY NUMBER:  </w:t>
            </w:r>
          </w:p>
          <w:p w14:paraId="267A5FDE" w14:textId="2CAE762B" w:rsidR="00BB7E22" w:rsidRPr="00F94F6D" w:rsidRDefault="00BB7E22" w:rsidP="00A415A1">
            <w:pPr>
              <w:pStyle w:val="TableParagraph"/>
              <w:ind w:left="103"/>
              <w:jc w:val="both"/>
              <w:rPr>
                <w:rFonts w:ascii="Gill Sans MT" w:hAnsi="Gill Sans MT" w:cs="Arial"/>
              </w:rPr>
            </w:pPr>
            <w:r w:rsidRPr="00F94F6D">
              <w:rPr>
                <w:rFonts w:ascii="Gill Sans MT" w:hAnsi="Gill Sans MT" w:cs="Arial"/>
              </w:rPr>
              <w:t>2019-</w:t>
            </w:r>
            <w:r>
              <w:rPr>
                <w:rFonts w:ascii="Gill Sans MT" w:hAnsi="Gill Sans MT" w:cs="Arial"/>
              </w:rPr>
              <w:t>5.0</w:t>
            </w:r>
            <w:r w:rsidRPr="00F94F6D">
              <w:rPr>
                <w:rFonts w:ascii="Gill Sans MT" w:hAnsi="Gill Sans MT" w:cs="Arial"/>
              </w:rPr>
              <w:t xml:space="preserve"> </w:t>
            </w:r>
          </w:p>
        </w:tc>
        <w:tc>
          <w:tcPr>
            <w:tcW w:w="3610" w:type="dxa"/>
            <w:shd w:val="clear" w:color="auto" w:fill="F2F2F2" w:themeFill="background1" w:themeFillShade="F2"/>
          </w:tcPr>
          <w:p w14:paraId="3FBC81F1" w14:textId="77777777" w:rsidR="00BB7E22" w:rsidRPr="00F94F6D" w:rsidRDefault="00BB7E22" w:rsidP="00A415A1">
            <w:pPr>
              <w:pStyle w:val="TableParagraph"/>
              <w:jc w:val="both"/>
              <w:rPr>
                <w:rFonts w:ascii="Gill Sans MT" w:hAnsi="Gill Sans MT" w:cs="Arial"/>
                <w:b/>
                <w:sz w:val="24"/>
                <w:szCs w:val="24"/>
              </w:rPr>
            </w:pPr>
            <w:r w:rsidRPr="00F94F6D">
              <w:rPr>
                <w:rFonts w:ascii="Gill Sans MT" w:hAnsi="Gill Sans MT" w:cs="Arial"/>
                <w:b/>
                <w:sz w:val="24"/>
                <w:szCs w:val="24"/>
              </w:rPr>
              <w:t xml:space="preserve">  Amended Date:</w:t>
            </w:r>
          </w:p>
          <w:p w14:paraId="3DD1E087" w14:textId="77777777" w:rsidR="00BB7E22" w:rsidRPr="00F94F6D" w:rsidRDefault="00BB7E22" w:rsidP="00A415A1">
            <w:pPr>
              <w:pStyle w:val="TableParagraph"/>
              <w:jc w:val="both"/>
              <w:rPr>
                <w:rFonts w:ascii="Gill Sans MT" w:hAnsi="Gill Sans MT" w:cs="Arial"/>
              </w:rPr>
            </w:pPr>
            <w:r w:rsidRPr="00F94F6D">
              <w:rPr>
                <w:rFonts w:ascii="Gill Sans MT" w:hAnsi="Gill Sans MT" w:cs="Arial"/>
                <w:b/>
                <w:sz w:val="24"/>
                <w:szCs w:val="24"/>
              </w:rPr>
              <w:t xml:space="preserve">  </w:t>
            </w:r>
            <w:r w:rsidRPr="00F94F6D">
              <w:rPr>
                <w:rFonts w:ascii="Gill Sans MT" w:hAnsi="Gill Sans MT" w:cs="Arial"/>
              </w:rPr>
              <w:t>Resolution</w:t>
            </w:r>
            <w:r>
              <w:rPr>
                <w:rFonts w:ascii="Gill Sans MT" w:hAnsi="Gill Sans MT" w:cs="Arial"/>
              </w:rPr>
              <w:t>:</w:t>
            </w:r>
            <w:r w:rsidRPr="00F94F6D">
              <w:rPr>
                <w:rFonts w:ascii="Gill Sans MT" w:hAnsi="Gill Sans MT" w:cs="Arial"/>
              </w:rPr>
              <w:t xml:space="preserve"> </w:t>
            </w:r>
          </w:p>
          <w:p w14:paraId="379F7D0D" w14:textId="77777777" w:rsidR="00BB7E22" w:rsidRPr="00F94F6D" w:rsidRDefault="00BB7E22" w:rsidP="00A415A1">
            <w:pPr>
              <w:pStyle w:val="TableParagraph"/>
              <w:jc w:val="both"/>
              <w:rPr>
                <w:rFonts w:ascii="Gill Sans MT" w:hAnsi="Gill Sans MT" w:cs="Arial"/>
                <w:i/>
                <w:sz w:val="24"/>
                <w:szCs w:val="24"/>
              </w:rPr>
            </w:pPr>
            <w:r w:rsidRPr="00F94F6D">
              <w:rPr>
                <w:rFonts w:ascii="Gill Sans MT" w:hAnsi="Gill Sans MT" w:cs="Arial"/>
              </w:rPr>
              <w:t xml:space="preserve">  </w:t>
            </w:r>
          </w:p>
        </w:tc>
      </w:tr>
      <w:bookmarkEnd w:id="0"/>
    </w:tbl>
    <w:p w14:paraId="4DEB4267" w14:textId="77777777" w:rsidR="00BB7E22" w:rsidRPr="00E0079B" w:rsidRDefault="00BB7E22" w:rsidP="00BB7E22">
      <w:pPr>
        <w:pStyle w:val="Heading1"/>
        <w:spacing w:before="0"/>
        <w:ind w:left="720"/>
        <w:rPr>
          <w:rFonts w:ascii="Gill Sans MT" w:hAnsi="Gill Sans MT"/>
          <w:color w:val="auto"/>
          <w:sz w:val="24"/>
          <w:szCs w:val="24"/>
        </w:rPr>
      </w:pPr>
    </w:p>
    <w:p w14:paraId="2D36E97B" w14:textId="77777777" w:rsidR="000B233A" w:rsidRPr="000B233A" w:rsidRDefault="000B233A" w:rsidP="000B233A">
      <w:pPr>
        <w:pStyle w:val="PlainText"/>
        <w:ind w:firstLine="720"/>
        <w:jc w:val="both"/>
        <w:rPr>
          <w:rFonts w:ascii="Gill Sans MT" w:hAnsi="Gill Sans MT" w:cs="Times New Roman"/>
          <w:b/>
          <w:sz w:val="24"/>
          <w:szCs w:val="24"/>
        </w:rPr>
      </w:pPr>
      <w:r w:rsidRPr="000B233A">
        <w:rPr>
          <w:rFonts w:ascii="Gill Sans MT" w:hAnsi="Gill Sans MT" w:cs="Times New Roman"/>
          <w:b/>
          <w:sz w:val="24"/>
          <w:szCs w:val="24"/>
        </w:rPr>
        <w:t>5.1 D. Water Meter Replacement</w:t>
      </w:r>
    </w:p>
    <w:p w14:paraId="2EA7ED26" w14:textId="77777777" w:rsidR="000B233A" w:rsidRPr="000B233A" w:rsidRDefault="000B233A" w:rsidP="000B233A">
      <w:pPr>
        <w:pStyle w:val="PlainText"/>
        <w:ind w:left="720"/>
        <w:jc w:val="both"/>
        <w:rPr>
          <w:rFonts w:ascii="Gill Sans MT" w:hAnsi="Gill Sans MT" w:cs="Times New Roman"/>
          <w:szCs w:val="22"/>
        </w:rPr>
      </w:pPr>
      <w:r w:rsidRPr="000B233A">
        <w:rPr>
          <w:rFonts w:ascii="Gill Sans MT" w:hAnsi="Gill Sans MT" w:cs="Times New Roman"/>
          <w:szCs w:val="22"/>
        </w:rPr>
        <w:t>Water meters are provided by the Town to monitor water usage for billing purposes. New meters are installed in new homes, at town cost, thus making the meters town property.  Damaged water meters are replaced by the town.  Where such damage has been caused by owner/occupant negligence or abuse, cost of the new meter will be the responsibility of the owner.</w:t>
      </w:r>
    </w:p>
    <w:p w14:paraId="39AE794F" w14:textId="77777777" w:rsidR="00AC4E77" w:rsidRPr="0073144B" w:rsidRDefault="00AC4E77" w:rsidP="00BB7E22">
      <w:pPr>
        <w:pStyle w:val="PlainText"/>
        <w:ind w:firstLine="360"/>
        <w:jc w:val="both"/>
        <w:rPr>
          <w:rFonts w:ascii="Gill Sans MT" w:hAnsi="Gill Sans MT"/>
        </w:rPr>
      </w:pPr>
    </w:p>
    <w:sectPr w:rsidR="00AC4E77" w:rsidRPr="0073144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7641B" w14:textId="77777777" w:rsidR="00455E1D" w:rsidRDefault="00455E1D" w:rsidP="00BB7E22">
      <w:r>
        <w:separator/>
      </w:r>
    </w:p>
  </w:endnote>
  <w:endnote w:type="continuationSeparator" w:id="0">
    <w:p w14:paraId="227862BA" w14:textId="77777777" w:rsidR="00455E1D" w:rsidRDefault="00455E1D" w:rsidP="00BB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19964" w14:textId="77777777" w:rsidR="00362BF4" w:rsidRDefault="00362B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4F738" w14:textId="77777777" w:rsidR="008274D6" w:rsidRPr="00B27B62" w:rsidRDefault="0032226B">
    <w:pPr>
      <w:pStyle w:val="Footer"/>
      <w:tabs>
        <w:tab w:val="clear" w:pos="4680"/>
        <w:tab w:val="clear" w:pos="9360"/>
      </w:tabs>
      <w:jc w:val="center"/>
      <w:rPr>
        <w:caps/>
        <w:noProof/>
        <w:color w:val="404040" w:themeColor="text1" w:themeTint="BF"/>
      </w:rPr>
    </w:pPr>
    <w:r w:rsidRPr="00B27B62">
      <w:rPr>
        <w:caps/>
        <w:color w:val="404040" w:themeColor="text1" w:themeTint="BF"/>
      </w:rPr>
      <w:fldChar w:fldCharType="begin"/>
    </w:r>
    <w:r w:rsidRPr="00B27B62">
      <w:rPr>
        <w:caps/>
        <w:color w:val="404040" w:themeColor="text1" w:themeTint="BF"/>
      </w:rPr>
      <w:instrText xml:space="preserve"> PAGE   \* MERGEFORMAT </w:instrText>
    </w:r>
    <w:r w:rsidRPr="00B27B62">
      <w:rPr>
        <w:caps/>
        <w:color w:val="404040" w:themeColor="text1" w:themeTint="BF"/>
      </w:rPr>
      <w:fldChar w:fldCharType="separate"/>
    </w:r>
    <w:r w:rsidR="00362BF4">
      <w:rPr>
        <w:caps/>
        <w:noProof/>
        <w:color w:val="404040" w:themeColor="text1" w:themeTint="BF"/>
      </w:rPr>
      <w:t>1</w:t>
    </w:r>
    <w:r w:rsidRPr="00B27B62">
      <w:rPr>
        <w:caps/>
        <w:noProof/>
        <w:color w:val="404040" w:themeColor="text1" w:themeTint="BF"/>
      </w:rPr>
      <w:fldChar w:fldCharType="end"/>
    </w:r>
  </w:p>
  <w:p w14:paraId="0D4CF5E4" w14:textId="77777777" w:rsidR="00A52709" w:rsidRDefault="00362B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CBAC7" w14:textId="77777777" w:rsidR="00362BF4" w:rsidRDefault="00362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833D2" w14:textId="77777777" w:rsidR="00455E1D" w:rsidRDefault="00455E1D" w:rsidP="00BB7E22">
      <w:r>
        <w:separator/>
      </w:r>
    </w:p>
  </w:footnote>
  <w:footnote w:type="continuationSeparator" w:id="0">
    <w:p w14:paraId="5469ECA2" w14:textId="77777777" w:rsidR="00455E1D" w:rsidRDefault="00455E1D" w:rsidP="00BB7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EA221" w14:textId="77777777" w:rsidR="00362BF4" w:rsidRDefault="00362B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CC3F0" w14:textId="71E71F76" w:rsidR="008274D6" w:rsidRDefault="00362BF4" w:rsidP="00BB7E22">
    <w:pPr>
      <w:pStyle w:val="Header"/>
      <w:rPr>
        <w:sz w:val="24"/>
        <w:szCs w:val="24"/>
      </w:rPr>
    </w:pPr>
    <w:sdt>
      <w:sdtPr>
        <w:rPr>
          <w:rFonts w:asciiTheme="majorHAnsi" w:eastAsiaTheme="majorEastAsia" w:hAnsiTheme="majorHAnsi" w:cstheme="majorBidi"/>
          <w:color w:val="404040" w:themeColor="text1" w:themeTint="BF"/>
          <w:sz w:val="24"/>
          <w:szCs w:val="24"/>
        </w:rPr>
        <w:alias w:val="Title"/>
        <w:id w:val="-1143424400"/>
        <w:placeholder>
          <w:docPart w:val="CF8CBDA71F224AD3AFEB949865C05825"/>
        </w:placeholder>
        <w:dataBinding w:prefixMappings="xmlns:ns0='http://schemas.openxmlformats.org/package/2006/metadata/core-properties' xmlns:ns1='http://purl.org/dc/elements/1.1/'" w:xpath="/ns0:coreProperties[1]/ns1:title[1]" w:storeItemID="{6C3C8BC8-F283-45AE-878A-BAB7291924A1}"/>
        <w:text/>
      </w:sdtPr>
      <w:sdtEndPr/>
      <w:sdtContent>
        <w:r w:rsidR="00BB7E22">
          <w:rPr>
            <w:rFonts w:asciiTheme="majorHAnsi" w:eastAsiaTheme="majorEastAsia" w:hAnsiTheme="majorHAnsi" w:cstheme="majorBidi"/>
            <w:color w:val="404040" w:themeColor="text1" w:themeTint="BF"/>
            <w:sz w:val="24"/>
            <w:szCs w:val="24"/>
          </w:rPr>
          <w:t>Town of Herbert</w:t>
        </w:r>
      </w:sdtContent>
    </w:sdt>
    <w:r w:rsidR="00BB7E22" w:rsidRPr="00B27B62">
      <w:rPr>
        <w:rFonts w:asciiTheme="majorHAnsi" w:eastAsiaTheme="majorEastAsia" w:hAnsiTheme="majorHAnsi" w:cstheme="majorBidi"/>
        <w:color w:val="404040" w:themeColor="text1" w:themeTint="BF"/>
        <w:sz w:val="24"/>
        <w:szCs w:val="24"/>
      </w:rPr>
      <w:ptab w:relativeTo="margin" w:alignment="right" w:leader="none"/>
    </w:r>
    <w:sdt>
      <w:sdtPr>
        <w:rPr>
          <w:rFonts w:asciiTheme="majorHAnsi" w:eastAsiaTheme="majorEastAsia" w:hAnsiTheme="majorHAnsi" w:cstheme="majorBidi"/>
          <w:color w:val="404040" w:themeColor="text1" w:themeTint="BF"/>
          <w:sz w:val="24"/>
          <w:szCs w:val="24"/>
        </w:rPr>
        <w:alias w:val="Date"/>
        <w:id w:val="-807392098"/>
        <w:placeholder>
          <w:docPart w:val="F2381BD3A7B94066B027DF9A52C08C70"/>
        </w:placeholder>
        <w:dataBinding w:prefixMappings="xmlns:ns0='http://schemas.microsoft.com/office/2006/coverPageProps'" w:xpath="/ns0:CoverPageProperties[1]/ns0:PublishDate[1]" w:storeItemID="{55AF091B-3C7A-41E3-B477-F2FDAA23CFDA}"/>
        <w:date w:fullDate="2019-05-01T00:00:00Z">
          <w:dateFormat w:val="MMMM d, yyyy"/>
          <w:lid w:val="en-US"/>
          <w:storeMappedDataAs w:val="dateTime"/>
          <w:calendar w:val="gregorian"/>
        </w:date>
      </w:sdtPr>
      <w:sdtEndPr/>
      <w:sdtContent>
        <w:r>
          <w:rPr>
            <w:rFonts w:asciiTheme="majorHAnsi" w:eastAsiaTheme="majorEastAsia" w:hAnsiTheme="majorHAnsi" w:cstheme="majorBidi"/>
            <w:color w:val="404040" w:themeColor="text1" w:themeTint="BF"/>
            <w:sz w:val="24"/>
            <w:szCs w:val="24"/>
          </w:rPr>
          <w:t>May 1, 2019</w:t>
        </w:r>
      </w:sdtContent>
    </w:sdt>
  </w:p>
  <w:p w14:paraId="4BC5B9DC" w14:textId="77777777" w:rsidR="00A52709" w:rsidRDefault="00362BF4" w:rsidP="00A52709">
    <w:pPr>
      <w:pStyle w:val="Header"/>
      <w:tabs>
        <w:tab w:val="clear" w:pos="4680"/>
      </w:tabs>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84155" w14:textId="77777777" w:rsidR="00362BF4" w:rsidRDefault="00362B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52D6E"/>
    <w:multiLevelType w:val="hybridMultilevel"/>
    <w:tmpl w:val="7F2E8B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3E532F"/>
    <w:multiLevelType w:val="multilevel"/>
    <w:tmpl w:val="6DFAACF2"/>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258A67B9"/>
    <w:multiLevelType w:val="hybridMultilevel"/>
    <w:tmpl w:val="89D43432"/>
    <w:lvl w:ilvl="0" w:tplc="5562E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EF5C58"/>
    <w:multiLevelType w:val="hybridMultilevel"/>
    <w:tmpl w:val="F65482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FFD1D8C"/>
    <w:multiLevelType w:val="hybridMultilevel"/>
    <w:tmpl w:val="66BA4354"/>
    <w:lvl w:ilvl="0" w:tplc="7604F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E22"/>
    <w:rsid w:val="00031FC6"/>
    <w:rsid w:val="000B233A"/>
    <w:rsid w:val="00145E1B"/>
    <w:rsid w:val="0032226B"/>
    <w:rsid w:val="00362BF4"/>
    <w:rsid w:val="00455E1D"/>
    <w:rsid w:val="00491F0C"/>
    <w:rsid w:val="004F3561"/>
    <w:rsid w:val="0073144B"/>
    <w:rsid w:val="00A0550D"/>
    <w:rsid w:val="00AC4E77"/>
    <w:rsid w:val="00BB7E22"/>
    <w:rsid w:val="00F37E9F"/>
    <w:rsid w:val="00F907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E22"/>
    <w:pPr>
      <w:spacing w:after="0" w:line="240" w:lineRule="auto"/>
    </w:pPr>
    <w:rPr>
      <w:lang w:val="en-US"/>
    </w:rPr>
  </w:style>
  <w:style w:type="paragraph" w:styleId="Heading1">
    <w:name w:val="heading 1"/>
    <w:basedOn w:val="Normal"/>
    <w:next w:val="Normal"/>
    <w:link w:val="Heading1Char"/>
    <w:uiPriority w:val="9"/>
    <w:qFormat/>
    <w:rsid w:val="00BB7E22"/>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22"/>
    <w:rPr>
      <w:rFonts w:asciiTheme="majorHAnsi" w:eastAsiaTheme="majorEastAsia" w:hAnsiTheme="majorHAnsi" w:cstheme="majorBidi"/>
      <w:b/>
      <w:bCs/>
      <w:color w:val="2D4F8E" w:themeColor="accent1" w:themeShade="B5"/>
      <w:sz w:val="32"/>
      <w:szCs w:val="32"/>
      <w:lang w:val="en-US"/>
    </w:rPr>
  </w:style>
  <w:style w:type="paragraph" w:styleId="Header">
    <w:name w:val="header"/>
    <w:basedOn w:val="Normal"/>
    <w:link w:val="HeaderChar"/>
    <w:uiPriority w:val="99"/>
    <w:unhideWhenUsed/>
    <w:rsid w:val="00BB7E22"/>
    <w:pPr>
      <w:tabs>
        <w:tab w:val="center" w:pos="4680"/>
        <w:tab w:val="right" w:pos="9360"/>
      </w:tabs>
    </w:pPr>
  </w:style>
  <w:style w:type="character" w:customStyle="1" w:styleId="HeaderChar">
    <w:name w:val="Header Char"/>
    <w:basedOn w:val="DefaultParagraphFont"/>
    <w:link w:val="Header"/>
    <w:uiPriority w:val="99"/>
    <w:rsid w:val="00BB7E22"/>
    <w:rPr>
      <w:lang w:val="en-US"/>
    </w:rPr>
  </w:style>
  <w:style w:type="paragraph" w:styleId="Footer">
    <w:name w:val="footer"/>
    <w:basedOn w:val="Normal"/>
    <w:link w:val="FooterChar"/>
    <w:uiPriority w:val="99"/>
    <w:unhideWhenUsed/>
    <w:rsid w:val="00BB7E22"/>
    <w:pPr>
      <w:tabs>
        <w:tab w:val="center" w:pos="4680"/>
        <w:tab w:val="right" w:pos="9360"/>
      </w:tabs>
    </w:pPr>
  </w:style>
  <w:style w:type="character" w:customStyle="1" w:styleId="FooterChar">
    <w:name w:val="Footer Char"/>
    <w:basedOn w:val="DefaultParagraphFont"/>
    <w:link w:val="Footer"/>
    <w:uiPriority w:val="99"/>
    <w:rsid w:val="00BB7E22"/>
    <w:rPr>
      <w:lang w:val="en-US"/>
    </w:rPr>
  </w:style>
  <w:style w:type="paragraph" w:customStyle="1" w:styleId="TableParagraph">
    <w:name w:val="Table Paragraph"/>
    <w:basedOn w:val="Normal"/>
    <w:uiPriority w:val="1"/>
    <w:qFormat/>
    <w:rsid w:val="00BB7E22"/>
    <w:pPr>
      <w:widowControl w:val="0"/>
      <w:autoSpaceDE w:val="0"/>
      <w:autoSpaceDN w:val="0"/>
    </w:pPr>
    <w:rPr>
      <w:rFonts w:ascii="Calibri" w:eastAsia="Calibri" w:hAnsi="Calibri" w:cs="Calibri"/>
    </w:rPr>
  </w:style>
  <w:style w:type="paragraph" w:styleId="PlainText">
    <w:name w:val="Plain Text"/>
    <w:basedOn w:val="Normal"/>
    <w:link w:val="PlainTextChar"/>
    <w:uiPriority w:val="99"/>
    <w:unhideWhenUsed/>
    <w:rsid w:val="00BB7E22"/>
    <w:rPr>
      <w:rFonts w:ascii="Calibri" w:hAnsi="Calibri" w:cs="Consolas"/>
      <w:color w:val="000000"/>
      <w:szCs w:val="21"/>
    </w:rPr>
  </w:style>
  <w:style w:type="character" w:customStyle="1" w:styleId="PlainTextChar">
    <w:name w:val="Plain Text Char"/>
    <w:basedOn w:val="DefaultParagraphFont"/>
    <w:link w:val="PlainText"/>
    <w:uiPriority w:val="99"/>
    <w:rsid w:val="00BB7E22"/>
    <w:rPr>
      <w:rFonts w:ascii="Calibri" w:hAnsi="Calibri" w:cs="Consolas"/>
      <w:color w:val="000000"/>
      <w:szCs w:val="21"/>
      <w:lang w:val="en-US"/>
    </w:rPr>
  </w:style>
  <w:style w:type="paragraph" w:styleId="BalloonText">
    <w:name w:val="Balloon Text"/>
    <w:basedOn w:val="Normal"/>
    <w:link w:val="BalloonTextChar"/>
    <w:uiPriority w:val="99"/>
    <w:semiHidden/>
    <w:unhideWhenUsed/>
    <w:rsid w:val="00362BF4"/>
    <w:rPr>
      <w:rFonts w:ascii="Tahoma" w:hAnsi="Tahoma" w:cs="Tahoma"/>
      <w:sz w:val="16"/>
      <w:szCs w:val="16"/>
    </w:rPr>
  </w:style>
  <w:style w:type="character" w:customStyle="1" w:styleId="BalloonTextChar">
    <w:name w:val="Balloon Text Char"/>
    <w:basedOn w:val="DefaultParagraphFont"/>
    <w:link w:val="BalloonText"/>
    <w:uiPriority w:val="99"/>
    <w:semiHidden/>
    <w:rsid w:val="00362BF4"/>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E22"/>
    <w:pPr>
      <w:spacing w:after="0" w:line="240" w:lineRule="auto"/>
    </w:pPr>
    <w:rPr>
      <w:lang w:val="en-US"/>
    </w:rPr>
  </w:style>
  <w:style w:type="paragraph" w:styleId="Heading1">
    <w:name w:val="heading 1"/>
    <w:basedOn w:val="Normal"/>
    <w:next w:val="Normal"/>
    <w:link w:val="Heading1Char"/>
    <w:uiPriority w:val="9"/>
    <w:qFormat/>
    <w:rsid w:val="00BB7E22"/>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22"/>
    <w:rPr>
      <w:rFonts w:asciiTheme="majorHAnsi" w:eastAsiaTheme="majorEastAsia" w:hAnsiTheme="majorHAnsi" w:cstheme="majorBidi"/>
      <w:b/>
      <w:bCs/>
      <w:color w:val="2D4F8E" w:themeColor="accent1" w:themeShade="B5"/>
      <w:sz w:val="32"/>
      <w:szCs w:val="32"/>
      <w:lang w:val="en-US"/>
    </w:rPr>
  </w:style>
  <w:style w:type="paragraph" w:styleId="Header">
    <w:name w:val="header"/>
    <w:basedOn w:val="Normal"/>
    <w:link w:val="HeaderChar"/>
    <w:uiPriority w:val="99"/>
    <w:unhideWhenUsed/>
    <w:rsid w:val="00BB7E22"/>
    <w:pPr>
      <w:tabs>
        <w:tab w:val="center" w:pos="4680"/>
        <w:tab w:val="right" w:pos="9360"/>
      </w:tabs>
    </w:pPr>
  </w:style>
  <w:style w:type="character" w:customStyle="1" w:styleId="HeaderChar">
    <w:name w:val="Header Char"/>
    <w:basedOn w:val="DefaultParagraphFont"/>
    <w:link w:val="Header"/>
    <w:uiPriority w:val="99"/>
    <w:rsid w:val="00BB7E22"/>
    <w:rPr>
      <w:lang w:val="en-US"/>
    </w:rPr>
  </w:style>
  <w:style w:type="paragraph" w:styleId="Footer">
    <w:name w:val="footer"/>
    <w:basedOn w:val="Normal"/>
    <w:link w:val="FooterChar"/>
    <w:uiPriority w:val="99"/>
    <w:unhideWhenUsed/>
    <w:rsid w:val="00BB7E22"/>
    <w:pPr>
      <w:tabs>
        <w:tab w:val="center" w:pos="4680"/>
        <w:tab w:val="right" w:pos="9360"/>
      </w:tabs>
    </w:pPr>
  </w:style>
  <w:style w:type="character" w:customStyle="1" w:styleId="FooterChar">
    <w:name w:val="Footer Char"/>
    <w:basedOn w:val="DefaultParagraphFont"/>
    <w:link w:val="Footer"/>
    <w:uiPriority w:val="99"/>
    <w:rsid w:val="00BB7E22"/>
    <w:rPr>
      <w:lang w:val="en-US"/>
    </w:rPr>
  </w:style>
  <w:style w:type="paragraph" w:customStyle="1" w:styleId="TableParagraph">
    <w:name w:val="Table Paragraph"/>
    <w:basedOn w:val="Normal"/>
    <w:uiPriority w:val="1"/>
    <w:qFormat/>
    <w:rsid w:val="00BB7E22"/>
    <w:pPr>
      <w:widowControl w:val="0"/>
      <w:autoSpaceDE w:val="0"/>
      <w:autoSpaceDN w:val="0"/>
    </w:pPr>
    <w:rPr>
      <w:rFonts w:ascii="Calibri" w:eastAsia="Calibri" w:hAnsi="Calibri" w:cs="Calibri"/>
    </w:rPr>
  </w:style>
  <w:style w:type="paragraph" w:styleId="PlainText">
    <w:name w:val="Plain Text"/>
    <w:basedOn w:val="Normal"/>
    <w:link w:val="PlainTextChar"/>
    <w:uiPriority w:val="99"/>
    <w:unhideWhenUsed/>
    <w:rsid w:val="00BB7E22"/>
    <w:rPr>
      <w:rFonts w:ascii="Calibri" w:hAnsi="Calibri" w:cs="Consolas"/>
      <w:color w:val="000000"/>
      <w:szCs w:val="21"/>
    </w:rPr>
  </w:style>
  <w:style w:type="character" w:customStyle="1" w:styleId="PlainTextChar">
    <w:name w:val="Plain Text Char"/>
    <w:basedOn w:val="DefaultParagraphFont"/>
    <w:link w:val="PlainText"/>
    <w:uiPriority w:val="99"/>
    <w:rsid w:val="00BB7E22"/>
    <w:rPr>
      <w:rFonts w:ascii="Calibri" w:hAnsi="Calibri" w:cs="Consolas"/>
      <w:color w:val="000000"/>
      <w:szCs w:val="21"/>
      <w:lang w:val="en-US"/>
    </w:rPr>
  </w:style>
  <w:style w:type="paragraph" w:styleId="BalloonText">
    <w:name w:val="Balloon Text"/>
    <w:basedOn w:val="Normal"/>
    <w:link w:val="BalloonTextChar"/>
    <w:uiPriority w:val="99"/>
    <w:semiHidden/>
    <w:unhideWhenUsed/>
    <w:rsid w:val="00362BF4"/>
    <w:rPr>
      <w:rFonts w:ascii="Tahoma" w:hAnsi="Tahoma" w:cs="Tahoma"/>
      <w:sz w:val="16"/>
      <w:szCs w:val="16"/>
    </w:rPr>
  </w:style>
  <w:style w:type="character" w:customStyle="1" w:styleId="BalloonTextChar">
    <w:name w:val="Balloon Text Char"/>
    <w:basedOn w:val="DefaultParagraphFont"/>
    <w:link w:val="BalloonText"/>
    <w:uiPriority w:val="99"/>
    <w:semiHidden/>
    <w:rsid w:val="00362BF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8CBDA71F224AD3AFEB949865C05825"/>
        <w:category>
          <w:name w:val="General"/>
          <w:gallery w:val="placeholder"/>
        </w:category>
        <w:types>
          <w:type w:val="bbPlcHdr"/>
        </w:types>
        <w:behaviors>
          <w:behavior w:val="content"/>
        </w:behaviors>
        <w:guid w:val="{7A428134-D387-40D0-89D7-94FED6CE2D7A}"/>
      </w:docPartPr>
      <w:docPartBody>
        <w:p w:rsidR="006C3099" w:rsidRDefault="00AA31C7" w:rsidP="00AA31C7">
          <w:pPr>
            <w:pStyle w:val="CF8CBDA71F224AD3AFEB949865C05825"/>
          </w:pPr>
          <w:r>
            <w:rPr>
              <w:rFonts w:asciiTheme="majorHAnsi" w:eastAsiaTheme="majorEastAsia" w:hAnsiTheme="majorHAnsi" w:cstheme="majorBidi"/>
              <w:color w:val="4F81BD" w:themeColor="accent1"/>
              <w:sz w:val="27"/>
              <w:szCs w:val="27"/>
            </w:rPr>
            <w:t>[Document title]</w:t>
          </w:r>
        </w:p>
      </w:docPartBody>
    </w:docPart>
    <w:docPart>
      <w:docPartPr>
        <w:name w:val="F2381BD3A7B94066B027DF9A52C08C70"/>
        <w:category>
          <w:name w:val="General"/>
          <w:gallery w:val="placeholder"/>
        </w:category>
        <w:types>
          <w:type w:val="bbPlcHdr"/>
        </w:types>
        <w:behaviors>
          <w:behavior w:val="content"/>
        </w:behaviors>
        <w:guid w:val="{0E16BA56-EFBA-4199-9F50-CD323596E28C}"/>
      </w:docPartPr>
      <w:docPartBody>
        <w:p w:rsidR="006C3099" w:rsidRDefault="00AA31C7" w:rsidP="00AA31C7">
          <w:pPr>
            <w:pStyle w:val="F2381BD3A7B94066B027DF9A52C08C70"/>
          </w:pPr>
          <w:r>
            <w:rPr>
              <w:rFonts w:asciiTheme="majorHAnsi" w:eastAsiaTheme="majorEastAsia" w:hAnsiTheme="majorHAnsi" w:cstheme="majorBidi"/>
              <w:color w:val="4F81BD"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C7"/>
    <w:rsid w:val="0010181E"/>
    <w:rsid w:val="006C3099"/>
    <w:rsid w:val="006F1109"/>
    <w:rsid w:val="00896F74"/>
    <w:rsid w:val="008D26AE"/>
    <w:rsid w:val="00AA31C7"/>
    <w:rsid w:val="00CA326D"/>
    <w:rsid w:val="00EB51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8CBDA71F224AD3AFEB949865C05825">
    <w:name w:val="CF8CBDA71F224AD3AFEB949865C05825"/>
    <w:rsid w:val="00AA31C7"/>
  </w:style>
  <w:style w:type="paragraph" w:customStyle="1" w:styleId="F2381BD3A7B94066B027DF9A52C08C70">
    <w:name w:val="F2381BD3A7B94066B027DF9A52C08C70"/>
    <w:rsid w:val="00AA31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8CBDA71F224AD3AFEB949865C05825">
    <w:name w:val="CF8CBDA71F224AD3AFEB949865C05825"/>
    <w:rsid w:val="00AA31C7"/>
  </w:style>
  <w:style w:type="paragraph" w:customStyle="1" w:styleId="F2381BD3A7B94066B027DF9A52C08C70">
    <w:name w:val="F2381BD3A7B94066B027DF9A52C08C70"/>
    <w:rsid w:val="00AA31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2019-05-01T00:00:00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Herbert</dc:title>
  <dc:subject/>
  <dc:creator>Jodie Gin</dc:creator>
  <cp:keywords/>
  <dc:description/>
  <cp:lastModifiedBy>ADM</cp:lastModifiedBy>
  <cp:revision>7</cp:revision>
  <dcterms:created xsi:type="dcterms:W3CDTF">2019-03-13T19:31:00Z</dcterms:created>
  <dcterms:modified xsi:type="dcterms:W3CDTF">2019-04-23T18:48:00Z</dcterms:modified>
</cp:coreProperties>
</file>